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Times New Roman" w:hAnsi="Times New Roman" w:eastAsia="方正小标宋_GBK" w:cs="Times New Roman"/>
          <w:b w:val="0"/>
          <w:bCs/>
          <w:color w:val="auto"/>
          <w:spacing w:val="-6"/>
          <w:kern w:val="2"/>
          <w:sz w:val="44"/>
          <w:szCs w:val="44"/>
          <w:highlight w:val="none"/>
          <w:lang w:val="en-US" w:eastAsia="zh-CN" w:bidi="ar"/>
        </w:rPr>
      </w:pPr>
      <w:r>
        <w:rPr>
          <w:rFonts w:hint="default" w:ascii="Times New Roman" w:hAnsi="Times New Roman" w:eastAsia="方正小标宋_GBK" w:cs="Times New Roman"/>
          <w:b w:val="0"/>
          <w:bCs/>
          <w:color w:val="auto"/>
          <w:spacing w:val="-6"/>
          <w:kern w:val="2"/>
          <w:sz w:val="44"/>
          <w:szCs w:val="44"/>
          <w:highlight w:val="none"/>
          <w:lang w:val="en-US" w:eastAsia="zh-CN" w:bidi="ar"/>
        </w:rPr>
        <w:t>玉溪市优化营商环境促进市场主体倍增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b w:val="0"/>
          <w:bCs/>
          <w:color w:val="auto"/>
          <w:spacing w:val="-6"/>
          <w:kern w:val="2"/>
          <w:sz w:val="44"/>
          <w:szCs w:val="44"/>
          <w:highlight w:val="none"/>
          <w:lang w:val="en-US" w:eastAsia="zh-CN" w:bidi="ar"/>
        </w:rPr>
        <w:t>先进个人</w:t>
      </w:r>
      <w:r>
        <w:rPr>
          <w:rFonts w:hint="default" w:ascii="Times New Roman" w:hAnsi="Times New Roman" w:eastAsia="方正小标宋_GBK" w:cs="Times New Roman"/>
          <w:color w:val="auto"/>
          <w:sz w:val="44"/>
          <w:szCs w:val="44"/>
          <w:highlight w:val="none"/>
          <w:lang w:val="en-US" w:eastAsia="zh-CN"/>
        </w:rPr>
        <w:t>事迹材料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楷体_GBK" w:cs="Times New Roman"/>
          <w:color w:val="auto"/>
          <w:spacing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楷体_GBK" w:cs="Times New Roman"/>
          <w:color w:val="auto"/>
          <w:spacing w:val="0"/>
          <w:sz w:val="32"/>
          <w:szCs w:val="32"/>
          <w:highlight w:val="none"/>
        </w:rPr>
      </w:pPr>
      <w:r>
        <w:rPr>
          <w:rFonts w:hint="default" w:ascii="Times New Roman" w:hAnsi="Times New Roman" w:eastAsia="方正楷体_GBK" w:cs="Times New Roman"/>
          <w:color w:val="auto"/>
          <w:spacing w:val="0"/>
          <w:sz w:val="32"/>
          <w:szCs w:val="32"/>
          <w:highlight w:val="none"/>
        </w:rPr>
        <w:t>赵存伟 易门县工业商贸和科技信息局</w:t>
      </w:r>
      <w:r>
        <w:rPr>
          <w:rFonts w:hint="default" w:ascii="Times New Roman" w:hAnsi="Times New Roman" w:eastAsia="方正楷体_GBK" w:cs="Times New Roman"/>
          <w:color w:val="auto"/>
          <w:spacing w:val="0"/>
          <w:sz w:val="32"/>
          <w:szCs w:val="32"/>
          <w:highlight w:val="none"/>
          <w:lang w:eastAsia="zh-CN"/>
        </w:rPr>
        <w:t>党组成员、</w:t>
      </w:r>
      <w:r>
        <w:rPr>
          <w:rFonts w:hint="default" w:ascii="Times New Roman" w:hAnsi="Times New Roman" w:eastAsia="方正楷体_GBK" w:cs="Times New Roman"/>
          <w:color w:val="auto"/>
          <w:spacing w:val="0"/>
          <w:sz w:val="32"/>
          <w:szCs w:val="32"/>
          <w:highlight w:val="none"/>
        </w:rPr>
        <w:t>副局长</w:t>
      </w:r>
    </w:p>
    <w:p>
      <w:pPr>
        <w:pStyle w:val="7"/>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outlineLvl w:val="9"/>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202</w:t>
      </w:r>
      <w:r>
        <w:rPr>
          <w:rFonts w:hint="eastAsia" w:ascii="Times New Roman" w:hAnsi="Times New Roman" w:eastAsia="方正楷体_GBK" w:cs="Times New Roman"/>
          <w:color w:val="auto"/>
          <w:sz w:val="32"/>
          <w:szCs w:val="32"/>
          <w:highlight w:val="none"/>
          <w:lang w:val="en-US" w:eastAsia="zh-CN"/>
        </w:rPr>
        <w:t>3</w:t>
      </w:r>
      <w:r>
        <w:rPr>
          <w:rFonts w:hint="default" w:ascii="Times New Roman" w:hAnsi="Times New Roman" w:eastAsia="方正楷体_GBK" w:cs="Times New Roman"/>
          <w:color w:val="auto"/>
          <w:sz w:val="32"/>
          <w:szCs w:val="32"/>
          <w:highlight w:val="none"/>
          <w:lang w:val="en-US" w:eastAsia="zh-CN"/>
        </w:rPr>
        <w:t>年1月</w:t>
      </w:r>
      <w:r>
        <w:rPr>
          <w:rFonts w:hint="eastAsia" w:ascii="Times New Roman" w:hAnsi="Times New Roman" w:eastAsia="方正楷体_GBK" w:cs="Times New Roman"/>
          <w:color w:val="auto"/>
          <w:sz w:val="32"/>
          <w:szCs w:val="32"/>
          <w:highlight w:val="none"/>
          <w:lang w:val="en-US" w:eastAsia="zh-CN"/>
        </w:rPr>
        <w:t>28</w:t>
      </w:r>
      <w:r>
        <w:rPr>
          <w:rFonts w:hint="default" w:ascii="Times New Roman" w:hAnsi="Times New Roman" w:eastAsia="方正楷体_GBK" w:cs="Times New Roman"/>
          <w:color w:val="auto"/>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w:t>
      </w:r>
      <w:r>
        <w:rPr>
          <w:rFonts w:hint="default" w:ascii="Times New Roman" w:hAnsi="Times New Roman" w:eastAsia="方正仿宋_GBK" w:cs="Times New Roman"/>
          <w:color w:val="auto"/>
          <w:sz w:val="32"/>
          <w:szCs w:val="32"/>
          <w:highlight w:val="none"/>
          <w:lang w:val="en-US" w:eastAsia="zh-CN"/>
        </w:rPr>
        <w:t>22</w:t>
      </w:r>
      <w:r>
        <w:rPr>
          <w:rFonts w:hint="default" w:ascii="Times New Roman" w:hAnsi="Times New Roman" w:eastAsia="方正仿宋_GBK" w:cs="Times New Roman"/>
          <w:color w:val="auto"/>
          <w:sz w:val="32"/>
          <w:szCs w:val="32"/>
          <w:highlight w:val="none"/>
        </w:rPr>
        <w:t>年，我自觉</w:t>
      </w:r>
      <w:r>
        <w:rPr>
          <w:rFonts w:hint="default" w:ascii="Times New Roman" w:hAnsi="Times New Roman" w:eastAsia="方正仿宋_GBK" w:cs="Times New Roman"/>
          <w:color w:val="auto"/>
          <w:sz w:val="32"/>
          <w:szCs w:val="32"/>
          <w:highlight w:val="none"/>
          <w:lang w:eastAsia="zh-CN"/>
        </w:rPr>
        <w:t>学习</w:t>
      </w:r>
      <w:r>
        <w:rPr>
          <w:rFonts w:hint="eastAsia" w:ascii="Times New Roman" w:hAnsi="Times New Roman" w:eastAsia="方正仿宋_GBK" w:cs="Times New Roman"/>
          <w:color w:val="auto"/>
          <w:sz w:val="32"/>
          <w:szCs w:val="32"/>
          <w:highlight w:val="none"/>
          <w:lang w:eastAsia="zh-CN"/>
        </w:rPr>
        <w:t>党的</w:t>
      </w:r>
      <w:r>
        <w:rPr>
          <w:rFonts w:hint="default" w:ascii="Times New Roman" w:hAnsi="Times New Roman" w:eastAsia="方正仿宋_GBK" w:cs="Times New Roman"/>
          <w:color w:val="auto"/>
          <w:sz w:val="32"/>
          <w:szCs w:val="32"/>
          <w:highlight w:val="none"/>
          <w:lang w:eastAsia="zh-CN"/>
        </w:rPr>
        <w:t>十九届历次全会、二十大报告、习近平新时代中国特色社会主义思想和考察云南重要讲话精神，学习</w:t>
      </w:r>
      <w:r>
        <w:rPr>
          <w:rFonts w:hint="eastAsia" w:ascii="Times New Roman" w:hAnsi="Times New Roman" w:eastAsia="方正仿宋_GBK" w:cs="Times New Roman"/>
          <w:color w:val="auto"/>
          <w:sz w:val="32"/>
          <w:szCs w:val="32"/>
          <w:highlight w:val="none"/>
          <w:lang w:eastAsia="zh-CN"/>
        </w:rPr>
        <w:t>贯彻</w:t>
      </w:r>
      <w:r>
        <w:rPr>
          <w:rFonts w:hint="default" w:ascii="Times New Roman" w:hAnsi="Times New Roman" w:eastAsia="方正仿宋_GBK" w:cs="Times New Roman"/>
          <w:color w:val="auto"/>
          <w:sz w:val="32"/>
          <w:szCs w:val="32"/>
          <w:highlight w:val="none"/>
          <w:lang w:eastAsia="zh-CN"/>
        </w:rPr>
        <w:t>省市党代会和县委全会精神，</w:t>
      </w:r>
      <w:r>
        <w:rPr>
          <w:rFonts w:hint="default" w:ascii="Times New Roman" w:hAnsi="Times New Roman" w:eastAsia="方正仿宋_GBK" w:cs="Times New Roman"/>
          <w:color w:val="auto"/>
          <w:sz w:val="32"/>
          <w:szCs w:val="32"/>
          <w:highlight w:val="none"/>
        </w:rPr>
        <w:t>强化政治</w:t>
      </w:r>
      <w:r>
        <w:rPr>
          <w:rFonts w:hint="default" w:ascii="Times New Roman" w:hAnsi="Times New Roman" w:eastAsia="方正仿宋_GBK" w:cs="Times New Roman"/>
          <w:color w:val="auto"/>
          <w:sz w:val="32"/>
          <w:szCs w:val="32"/>
          <w:highlight w:val="none"/>
          <w:lang w:eastAsia="zh-CN"/>
        </w:rPr>
        <w:t>担当</w:t>
      </w:r>
      <w:r>
        <w:rPr>
          <w:rFonts w:hint="default" w:ascii="Times New Roman" w:hAnsi="Times New Roman" w:eastAsia="方正仿宋_GBK" w:cs="Times New Roman"/>
          <w:color w:val="auto"/>
          <w:sz w:val="32"/>
          <w:szCs w:val="32"/>
          <w:highlight w:val="none"/>
        </w:rPr>
        <w:t>，履职</w:t>
      </w:r>
      <w:r>
        <w:rPr>
          <w:rFonts w:hint="default" w:ascii="Times New Roman" w:hAnsi="Times New Roman" w:eastAsia="方正仿宋_GBK" w:cs="Times New Roman"/>
          <w:color w:val="auto"/>
          <w:sz w:val="32"/>
          <w:szCs w:val="32"/>
          <w:highlight w:val="none"/>
          <w:lang w:eastAsia="zh-CN"/>
        </w:rPr>
        <w:t>尽</w:t>
      </w:r>
      <w:r>
        <w:rPr>
          <w:rFonts w:hint="default" w:ascii="Times New Roman" w:hAnsi="Times New Roman" w:eastAsia="方正仿宋_GBK" w:cs="Times New Roman"/>
          <w:color w:val="auto"/>
          <w:sz w:val="32"/>
          <w:szCs w:val="32"/>
          <w:highlight w:val="none"/>
        </w:rPr>
        <w:t>责</w:t>
      </w:r>
      <w:r>
        <w:rPr>
          <w:rFonts w:hint="default" w:ascii="Times New Roman" w:hAnsi="Times New Roman" w:eastAsia="方正仿宋_GBK" w:cs="Times New Roman"/>
          <w:color w:val="auto"/>
          <w:sz w:val="32"/>
          <w:szCs w:val="32"/>
          <w:highlight w:val="none"/>
          <w:lang w:eastAsia="zh-CN"/>
        </w:rPr>
        <w:t>。一年来，</w:t>
      </w:r>
      <w:r>
        <w:rPr>
          <w:rFonts w:hint="default" w:ascii="Times New Roman" w:hAnsi="Times New Roman" w:eastAsia="方正仿宋_GBK" w:cs="Times New Roman"/>
          <w:color w:val="auto"/>
          <w:sz w:val="32"/>
          <w:szCs w:val="32"/>
          <w:highlight w:val="none"/>
        </w:rPr>
        <w:t>在</w:t>
      </w:r>
      <w:r>
        <w:rPr>
          <w:rFonts w:hint="default" w:ascii="Times New Roman" w:hAnsi="Times New Roman" w:eastAsia="方正仿宋_GBK" w:cs="Times New Roman"/>
          <w:color w:val="auto"/>
          <w:sz w:val="32"/>
          <w:szCs w:val="32"/>
          <w:highlight w:val="none"/>
          <w:lang w:eastAsia="zh-CN"/>
        </w:rPr>
        <w:t>县委工委和局党组</w:t>
      </w:r>
      <w:r>
        <w:rPr>
          <w:rFonts w:hint="default" w:ascii="Times New Roman" w:hAnsi="Times New Roman" w:eastAsia="方正仿宋_GBK" w:cs="Times New Roman"/>
          <w:color w:val="auto"/>
          <w:sz w:val="32"/>
          <w:szCs w:val="32"/>
          <w:highlight w:val="none"/>
        </w:rPr>
        <w:t>的领导下，在</w:t>
      </w:r>
      <w:r>
        <w:rPr>
          <w:rFonts w:hint="default" w:ascii="Times New Roman" w:hAnsi="Times New Roman" w:eastAsia="方正仿宋_GBK" w:cs="Times New Roman"/>
          <w:color w:val="auto"/>
          <w:sz w:val="32"/>
          <w:szCs w:val="32"/>
          <w:highlight w:val="none"/>
          <w:lang w:eastAsia="zh-CN"/>
        </w:rPr>
        <w:t>全局干部职工</w:t>
      </w:r>
      <w:r>
        <w:rPr>
          <w:rFonts w:hint="default" w:ascii="Times New Roman" w:hAnsi="Times New Roman" w:eastAsia="方正仿宋_GBK" w:cs="Times New Roman"/>
          <w:color w:val="auto"/>
          <w:sz w:val="32"/>
          <w:szCs w:val="32"/>
          <w:highlight w:val="none"/>
        </w:rPr>
        <w:t>的</w:t>
      </w:r>
      <w:r>
        <w:rPr>
          <w:rFonts w:hint="default" w:ascii="Times New Roman" w:hAnsi="Times New Roman" w:eastAsia="方正仿宋_GBK" w:cs="Times New Roman"/>
          <w:color w:val="auto"/>
          <w:sz w:val="32"/>
          <w:szCs w:val="32"/>
          <w:highlight w:val="none"/>
          <w:lang w:eastAsia="zh-CN"/>
        </w:rPr>
        <w:t>大力</w:t>
      </w:r>
      <w:r>
        <w:rPr>
          <w:rFonts w:hint="default" w:ascii="Times New Roman" w:hAnsi="Times New Roman" w:eastAsia="方正仿宋_GBK" w:cs="Times New Roman"/>
          <w:color w:val="auto"/>
          <w:sz w:val="32"/>
          <w:szCs w:val="32"/>
          <w:highlight w:val="none"/>
        </w:rPr>
        <w:t>支持下，</w:t>
      </w:r>
      <w:r>
        <w:rPr>
          <w:rFonts w:hint="default" w:ascii="Times New Roman" w:hAnsi="Times New Roman" w:eastAsia="方正仿宋_GBK" w:cs="Times New Roman"/>
          <w:color w:val="auto"/>
          <w:sz w:val="32"/>
          <w:szCs w:val="32"/>
          <w:highlight w:val="none"/>
          <w:lang w:eastAsia="zh-CN"/>
        </w:rPr>
        <w:t>狠抓市场主体培育工作，现将主要工作</w:t>
      </w:r>
      <w:r>
        <w:rPr>
          <w:rFonts w:hint="default" w:ascii="Times New Roman" w:hAnsi="Times New Roman" w:eastAsia="方正仿宋_GBK" w:cs="Times New Roman"/>
          <w:color w:val="auto"/>
          <w:sz w:val="32"/>
          <w:szCs w:val="32"/>
          <w:highlight w:val="none"/>
        </w:rPr>
        <w:t>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一、强化政策理论学习，提升政治素质和业务能力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eastAsia="zh-CN"/>
        </w:rPr>
        <w:t>一年来</w:t>
      </w:r>
      <w:r>
        <w:rPr>
          <w:rFonts w:hint="default" w:ascii="Times New Roman" w:hAnsi="Times New Roman" w:eastAsia="方正仿宋_GBK" w:cs="Times New Roman"/>
          <w:b w:val="0"/>
          <w:bCs w:val="0"/>
          <w:color w:val="auto"/>
          <w:sz w:val="32"/>
          <w:szCs w:val="32"/>
          <w:highlight w:val="none"/>
          <w:lang w:eastAsia="zh-CN"/>
        </w:rPr>
        <w:t>深入学习研究</w:t>
      </w:r>
      <w:r>
        <w:rPr>
          <w:rFonts w:hint="eastAsia" w:ascii="Times New Roman" w:hAnsi="Times New Roman" w:eastAsia="方正仿宋_GBK" w:cs="Times New Roman"/>
          <w:b w:val="0"/>
          <w:bCs w:val="0"/>
          <w:color w:val="auto"/>
          <w:sz w:val="32"/>
          <w:szCs w:val="32"/>
          <w:highlight w:val="none"/>
          <w:lang w:eastAsia="zh-CN"/>
        </w:rPr>
        <w:t>了</w:t>
      </w:r>
      <w:r>
        <w:rPr>
          <w:rFonts w:hint="default" w:ascii="Times New Roman" w:hAnsi="Times New Roman" w:eastAsia="方正仿宋_GBK" w:cs="Times New Roman"/>
          <w:b w:val="0"/>
          <w:bCs w:val="0"/>
          <w:color w:val="auto"/>
          <w:sz w:val="32"/>
          <w:szCs w:val="32"/>
          <w:highlight w:val="none"/>
          <w:lang w:eastAsia="zh-CN"/>
        </w:rPr>
        <w:t>市县关于市场主体培育相关文件精神，</w:t>
      </w:r>
      <w:r>
        <w:rPr>
          <w:rFonts w:hint="eastAsia" w:ascii="Times New Roman" w:hAnsi="Times New Roman" w:eastAsia="方正仿宋_GBK" w:cs="Times New Roman"/>
          <w:b w:val="0"/>
          <w:bCs w:val="0"/>
          <w:color w:val="auto"/>
          <w:sz w:val="32"/>
          <w:szCs w:val="32"/>
          <w:highlight w:val="none"/>
          <w:lang w:eastAsia="zh-CN"/>
        </w:rPr>
        <w:t>主要</w:t>
      </w:r>
      <w:r>
        <w:rPr>
          <w:rFonts w:hint="default" w:ascii="Times New Roman" w:hAnsi="Times New Roman" w:eastAsia="方正仿宋_GBK" w:cs="Times New Roman"/>
          <w:b w:val="0"/>
          <w:bCs w:val="0"/>
          <w:color w:val="auto"/>
          <w:sz w:val="32"/>
          <w:szCs w:val="32"/>
          <w:highlight w:val="none"/>
          <w:lang w:eastAsia="zh-CN"/>
        </w:rPr>
        <w:t>学习研究了《易门县加快培育壮大“四上企业”的实施意见》（易政发〔</w:t>
      </w:r>
      <w:r>
        <w:rPr>
          <w:rFonts w:hint="default" w:ascii="Times New Roman" w:hAnsi="Times New Roman" w:eastAsia="方正仿宋_GBK" w:cs="Times New Roman"/>
          <w:b w:val="0"/>
          <w:bCs w:val="0"/>
          <w:color w:val="auto"/>
          <w:sz w:val="32"/>
          <w:szCs w:val="32"/>
          <w:highlight w:val="none"/>
          <w:lang w:val="en-US" w:eastAsia="zh-CN"/>
        </w:rPr>
        <w:t>2021</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9号</w:t>
      </w:r>
      <w:r>
        <w:rPr>
          <w:rFonts w:hint="default" w:ascii="Times New Roman" w:hAnsi="Times New Roman" w:eastAsia="方正仿宋_GBK" w:cs="Times New Roman"/>
          <w:b w:val="0"/>
          <w:bCs w:val="0"/>
          <w:color w:val="auto"/>
          <w:sz w:val="32"/>
          <w:szCs w:val="32"/>
          <w:highlight w:val="none"/>
          <w:lang w:eastAsia="zh-CN"/>
        </w:rPr>
        <w:t>）、《玉促主体倍增小组发〔</w:t>
      </w:r>
      <w:r>
        <w:rPr>
          <w:rFonts w:hint="default" w:ascii="Times New Roman" w:hAnsi="Times New Roman" w:eastAsia="方正仿宋_GBK" w:cs="Times New Roman"/>
          <w:b w:val="0"/>
          <w:bCs w:val="0"/>
          <w:color w:val="auto"/>
          <w:sz w:val="32"/>
          <w:szCs w:val="32"/>
          <w:highlight w:val="none"/>
          <w:lang w:val="en-US" w:eastAsia="zh-CN"/>
        </w:rPr>
        <w:t>2022</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1号</w:t>
      </w:r>
      <w:r>
        <w:rPr>
          <w:rFonts w:hint="default" w:ascii="Times New Roman" w:hAnsi="Times New Roman" w:eastAsia="方正仿宋_GBK" w:cs="Times New Roman"/>
          <w:b w:val="0"/>
          <w:bCs w:val="0"/>
          <w:color w:val="auto"/>
          <w:sz w:val="32"/>
          <w:szCs w:val="32"/>
          <w:highlight w:val="none"/>
          <w:lang w:eastAsia="zh-CN"/>
        </w:rPr>
        <w:t>》、《易促主体倍增小组发〔</w:t>
      </w:r>
      <w:r>
        <w:rPr>
          <w:rFonts w:hint="default" w:ascii="Times New Roman" w:hAnsi="Times New Roman" w:eastAsia="方正仿宋_GBK" w:cs="Times New Roman"/>
          <w:b w:val="0"/>
          <w:bCs w:val="0"/>
          <w:color w:val="auto"/>
          <w:sz w:val="32"/>
          <w:szCs w:val="32"/>
          <w:highlight w:val="none"/>
          <w:lang w:val="en-US" w:eastAsia="zh-CN"/>
        </w:rPr>
        <w:t>2022</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1号</w:t>
      </w:r>
      <w:r>
        <w:rPr>
          <w:rFonts w:hint="default" w:ascii="Times New Roman" w:hAnsi="Times New Roman" w:eastAsia="方正仿宋_GBK" w:cs="Times New Roman"/>
          <w:b w:val="0"/>
          <w:bCs w:val="0"/>
          <w:color w:val="auto"/>
          <w:sz w:val="32"/>
          <w:szCs w:val="32"/>
          <w:highlight w:val="none"/>
          <w:lang w:eastAsia="zh-CN"/>
        </w:rPr>
        <w:t>》等文件精神，增强了市场主体培育重要性的认识，为开展好市场主体培育</w:t>
      </w:r>
      <w:r>
        <w:rPr>
          <w:rFonts w:hint="eastAsia" w:ascii="Times New Roman" w:hAnsi="Times New Roman" w:eastAsia="方正仿宋_GBK" w:cs="Times New Roman"/>
          <w:b w:val="0"/>
          <w:bCs w:val="0"/>
          <w:color w:val="auto"/>
          <w:sz w:val="32"/>
          <w:szCs w:val="32"/>
          <w:highlight w:val="none"/>
          <w:lang w:eastAsia="zh-CN"/>
        </w:rPr>
        <w:t>工作</w:t>
      </w:r>
      <w:r>
        <w:rPr>
          <w:rFonts w:hint="default" w:ascii="Times New Roman" w:hAnsi="Times New Roman" w:eastAsia="方正仿宋_GBK" w:cs="Times New Roman"/>
          <w:b w:val="0"/>
          <w:bCs w:val="0"/>
          <w:color w:val="auto"/>
          <w:sz w:val="32"/>
          <w:szCs w:val="32"/>
          <w:highlight w:val="none"/>
          <w:lang w:eastAsia="zh-CN"/>
        </w:rPr>
        <w:t>打下扎实的思想基础</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黑体_GBK" w:cs="Times New Roman"/>
          <w:b w:val="0"/>
          <w:bCs w:val="0"/>
          <w:color w:val="auto"/>
          <w:sz w:val="32"/>
          <w:szCs w:val="32"/>
          <w:highlight w:val="none"/>
          <w:vertAlign w:val="baseline"/>
          <w:lang w:val="en-US" w:eastAsia="zh-CN"/>
        </w:rPr>
      </w:pPr>
      <w:r>
        <w:rPr>
          <w:rFonts w:hint="default" w:ascii="Times New Roman" w:hAnsi="Times New Roman" w:eastAsia="方正黑体_GBK" w:cs="Times New Roman"/>
          <w:b w:val="0"/>
          <w:bCs w:val="0"/>
          <w:color w:val="auto"/>
          <w:sz w:val="32"/>
          <w:szCs w:val="32"/>
          <w:highlight w:val="none"/>
          <w:vertAlign w:val="baseline"/>
          <w:lang w:val="en-US" w:eastAsia="zh-CN"/>
        </w:rPr>
        <w:t>二、履职尽责，踏实工作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vertAlign w:val="baseline"/>
          <w:lang w:val="en-US" w:eastAsia="zh-CN"/>
        </w:rPr>
      </w:pPr>
      <w:r>
        <w:rPr>
          <w:rFonts w:hint="default" w:ascii="Times New Roman" w:hAnsi="Times New Roman" w:eastAsia="方正仿宋_GBK" w:cs="Times New Roman"/>
          <w:b w:val="0"/>
          <w:bCs w:val="0"/>
          <w:color w:val="auto"/>
          <w:sz w:val="32"/>
          <w:szCs w:val="32"/>
          <w:highlight w:val="none"/>
          <w:vertAlign w:val="baseline"/>
          <w:lang w:val="en-US" w:eastAsia="zh-CN"/>
        </w:rPr>
        <w:t>本人坚持“职责大于一切”的工作信念，努力做到立足职责讲奉献</w:t>
      </w:r>
      <w:r>
        <w:rPr>
          <w:rFonts w:hint="eastAsia" w:ascii="Times New Roman" w:hAnsi="Times New Roman" w:eastAsia="方正仿宋_GBK" w:cs="Times New Roman"/>
          <w:b w:val="0"/>
          <w:bCs w:val="0"/>
          <w:color w:val="auto"/>
          <w:sz w:val="32"/>
          <w:szCs w:val="32"/>
          <w:highlight w:val="none"/>
          <w:vertAlign w:val="baseline"/>
          <w:lang w:val="en-US" w:eastAsia="zh-CN"/>
        </w:rPr>
        <w:t>，</w:t>
      </w:r>
      <w:r>
        <w:rPr>
          <w:rFonts w:hint="default" w:ascii="Times New Roman" w:hAnsi="Times New Roman" w:eastAsia="方正仿宋_GBK" w:cs="Times New Roman"/>
          <w:b w:val="0"/>
          <w:bCs w:val="0"/>
          <w:color w:val="auto"/>
          <w:sz w:val="32"/>
          <w:szCs w:val="32"/>
          <w:highlight w:val="none"/>
          <w:vertAlign w:val="baseline"/>
          <w:lang w:val="en-US" w:eastAsia="zh-CN"/>
        </w:rPr>
        <w:t>识大体，顾大局，尽职尽责对待分管的工作</w:t>
      </w:r>
      <w:r>
        <w:rPr>
          <w:rFonts w:hint="eastAsia" w:ascii="Times New Roman" w:hAnsi="Times New Roman" w:eastAsia="方正仿宋_GBK" w:cs="Times New Roman"/>
          <w:b w:val="0"/>
          <w:bCs w:val="0"/>
          <w:color w:val="auto"/>
          <w:sz w:val="32"/>
          <w:szCs w:val="32"/>
          <w:highlight w:val="none"/>
          <w:vertAlign w:val="baseline"/>
          <w:lang w:val="en-US" w:eastAsia="zh-CN"/>
        </w:rPr>
        <w:t>。</w:t>
      </w:r>
      <w:r>
        <w:rPr>
          <w:rFonts w:hint="default" w:ascii="Times New Roman" w:hAnsi="Times New Roman" w:eastAsia="方正仿宋_GBK" w:cs="Times New Roman"/>
          <w:b w:val="0"/>
          <w:bCs w:val="0"/>
          <w:color w:val="auto"/>
          <w:sz w:val="32"/>
          <w:szCs w:val="32"/>
          <w:highlight w:val="none"/>
          <w:vertAlign w:val="baseline"/>
          <w:lang w:val="en-US" w:eastAsia="zh-CN"/>
        </w:rPr>
        <w:t>在遇到困难时，能够</w:t>
      </w:r>
      <w:r>
        <w:rPr>
          <w:rFonts w:hint="eastAsia" w:ascii="Times New Roman" w:hAnsi="Times New Roman" w:eastAsia="方正仿宋_GBK" w:cs="Times New Roman"/>
          <w:b w:val="0"/>
          <w:bCs w:val="0"/>
          <w:color w:val="auto"/>
          <w:sz w:val="32"/>
          <w:szCs w:val="32"/>
          <w:highlight w:val="none"/>
          <w:vertAlign w:val="baseline"/>
          <w:lang w:val="en-US" w:eastAsia="zh-CN"/>
        </w:rPr>
        <w:t>以上率下</w:t>
      </w:r>
      <w:r>
        <w:rPr>
          <w:rFonts w:hint="default" w:ascii="Times New Roman" w:hAnsi="Times New Roman" w:eastAsia="方正仿宋_GBK" w:cs="Times New Roman"/>
          <w:b w:val="0"/>
          <w:bCs w:val="0"/>
          <w:color w:val="auto"/>
          <w:sz w:val="32"/>
          <w:szCs w:val="32"/>
          <w:highlight w:val="none"/>
          <w:vertAlign w:val="baseline"/>
          <w:lang w:val="en-US" w:eastAsia="zh-CN"/>
        </w:rPr>
        <w:t>主动承担，把全身精力投入到干好本职工作和促进</w:t>
      </w:r>
      <w:r>
        <w:rPr>
          <w:rFonts w:hint="eastAsia" w:ascii="Times New Roman" w:hAnsi="Times New Roman" w:eastAsia="方正仿宋_GBK" w:cs="Times New Roman"/>
          <w:b w:val="0"/>
          <w:bCs w:val="0"/>
          <w:color w:val="auto"/>
          <w:sz w:val="32"/>
          <w:szCs w:val="32"/>
          <w:highlight w:val="none"/>
          <w:vertAlign w:val="baseline"/>
          <w:lang w:val="en-US" w:eastAsia="zh-CN"/>
        </w:rPr>
        <w:t>工信事业</w:t>
      </w:r>
      <w:r>
        <w:rPr>
          <w:rFonts w:hint="default" w:ascii="Times New Roman" w:hAnsi="Times New Roman" w:eastAsia="方正仿宋_GBK" w:cs="Times New Roman"/>
          <w:b w:val="0"/>
          <w:bCs w:val="0"/>
          <w:color w:val="auto"/>
          <w:sz w:val="32"/>
          <w:szCs w:val="32"/>
          <w:highlight w:val="none"/>
          <w:vertAlign w:val="baseline"/>
          <w:lang w:val="en-US" w:eastAsia="zh-CN"/>
        </w:rPr>
        <w:t>发展上</w:t>
      </w:r>
      <w:r>
        <w:rPr>
          <w:rFonts w:hint="eastAsia" w:ascii="Times New Roman" w:hAnsi="Times New Roman" w:eastAsia="方正仿宋_GBK" w:cs="Times New Roman"/>
          <w:b w:val="0"/>
          <w:bCs w:val="0"/>
          <w:color w:val="auto"/>
          <w:sz w:val="32"/>
          <w:szCs w:val="32"/>
          <w:highlight w:val="none"/>
          <w:vertAlign w:val="baseline"/>
          <w:lang w:val="en-US" w:eastAsia="zh-CN"/>
        </w:rPr>
        <w:t>来</w:t>
      </w:r>
      <w:r>
        <w:rPr>
          <w:rFonts w:hint="default" w:ascii="Times New Roman" w:hAnsi="Times New Roman" w:eastAsia="方正仿宋_GBK" w:cs="Times New Roman"/>
          <w:b w:val="0"/>
          <w:bCs w:val="0"/>
          <w:color w:val="auto"/>
          <w:sz w:val="32"/>
          <w:szCs w:val="32"/>
          <w:highlight w:val="none"/>
          <w:vertAlign w:val="baseline"/>
          <w:lang w:val="en-US" w:eastAsia="zh-CN"/>
        </w:rPr>
        <w:t>，真正在平凡的岗位上践行着宗旨意识，履行着职能职责。日常工作中爱岗敬业、严格要求自己，对待工作兢兢业业、一丝不苟，近</w:t>
      </w:r>
      <w:r>
        <w:rPr>
          <w:rFonts w:hint="eastAsia" w:ascii="Times New Roman" w:hAnsi="Times New Roman" w:eastAsia="方正仿宋_GBK" w:cs="Times New Roman"/>
          <w:b w:val="0"/>
          <w:bCs w:val="0"/>
          <w:color w:val="auto"/>
          <w:sz w:val="32"/>
          <w:szCs w:val="32"/>
          <w:highlight w:val="none"/>
          <w:vertAlign w:val="baseline"/>
          <w:lang w:val="en-US" w:eastAsia="zh-CN"/>
        </w:rPr>
        <w:t>几年来</w:t>
      </w:r>
      <w:r>
        <w:rPr>
          <w:rFonts w:hint="default" w:ascii="Times New Roman" w:hAnsi="Times New Roman" w:eastAsia="方正仿宋_GBK" w:cs="Times New Roman"/>
          <w:b w:val="0"/>
          <w:bCs w:val="0"/>
          <w:color w:val="auto"/>
          <w:sz w:val="32"/>
          <w:szCs w:val="32"/>
          <w:highlight w:val="none"/>
          <w:vertAlign w:val="baseline"/>
          <w:lang w:val="en-US" w:eastAsia="zh-CN"/>
        </w:rPr>
        <w:t>的工作得到了市县各级的认可。在2021年“五一”节前夕，根据《中共玉溪市委玉溪市人民政府关于表彰玉溪市工业转型升级先进集体和先进个人的决定》（玉委〔2021〕1号）文件，被市委市政府表彰为玉溪市工业转型升级先进个人。</w:t>
      </w:r>
    </w:p>
    <w:p>
      <w:pPr>
        <w:pStyle w:val="2"/>
        <w:keepNext w:val="0"/>
        <w:keepLines w:val="0"/>
        <w:pageBreakBefore w:val="0"/>
        <w:widowControl w:val="0"/>
        <w:kinsoku/>
        <w:wordWrap/>
        <w:overflowPunct/>
        <w:topLinePunct w:val="0"/>
        <w:bidi w:val="0"/>
        <w:snapToGrid/>
        <w:spacing w:before="0" w:line="560" w:lineRule="exact"/>
        <w:ind w:left="0" w:leftChars="0" w:firstLine="616" w:firstLineChars="200"/>
        <w:textAlignment w:val="auto"/>
        <w:rPr>
          <w:rFonts w:hint="default" w:ascii="Times New Roman" w:hAnsi="Times New Roman" w:eastAsia="方正黑体_GBK" w:cs="Times New Roman"/>
          <w:b w:val="0"/>
          <w:bCs w:val="0"/>
          <w:color w:val="auto"/>
          <w:sz w:val="32"/>
          <w:szCs w:val="32"/>
          <w:highlight w:val="none"/>
          <w:vertAlign w:val="baseline"/>
          <w:lang w:val="en-US" w:eastAsia="zh-CN"/>
        </w:rPr>
      </w:pPr>
      <w:r>
        <w:rPr>
          <w:rFonts w:hint="default" w:ascii="Times New Roman" w:hAnsi="Times New Roman" w:eastAsia="方正黑体_GBK" w:cs="Times New Roman"/>
          <w:b w:val="0"/>
          <w:bCs w:val="0"/>
          <w:color w:val="auto"/>
          <w:sz w:val="32"/>
          <w:szCs w:val="32"/>
          <w:highlight w:val="none"/>
          <w:vertAlign w:val="baseline"/>
          <w:lang w:val="en-US" w:eastAsia="zh-CN"/>
        </w:rPr>
        <w:t>三、牢记宗旨意识，主动服务企业</w:t>
      </w:r>
    </w:p>
    <w:p>
      <w:pPr>
        <w:pStyle w:val="2"/>
        <w:keepNext w:val="0"/>
        <w:keepLines w:val="0"/>
        <w:pageBreakBefore w:val="0"/>
        <w:widowControl w:val="0"/>
        <w:kinsoku/>
        <w:wordWrap/>
        <w:overflowPunct/>
        <w:topLinePunct w:val="0"/>
        <w:bidi w:val="0"/>
        <w:snapToGrid/>
        <w:spacing w:before="0" w:line="560" w:lineRule="exact"/>
        <w:ind w:left="0" w:leftChars="0" w:firstLine="619" w:firstLineChars="200"/>
        <w:textAlignment w:val="auto"/>
        <w:rPr>
          <w:rFonts w:hint="default" w:ascii="Times New Roman" w:hAnsi="Times New Roman" w:eastAsia="方正仿宋_GBK" w:cs="Times New Roman"/>
          <w:b w:val="0"/>
          <w:bCs w:val="0"/>
          <w:color w:val="auto"/>
          <w:sz w:val="32"/>
          <w:szCs w:val="32"/>
          <w:highlight w:val="none"/>
          <w:vertAlign w:val="baseline"/>
          <w:lang w:val="en-US" w:eastAsia="zh-CN"/>
        </w:rPr>
      </w:pPr>
      <w:r>
        <w:rPr>
          <w:rFonts w:hint="eastAsia" w:ascii="Times New Roman" w:hAnsi="Times New Roman" w:eastAsia="方正仿宋_GBK" w:cs="Times New Roman"/>
          <w:b/>
          <w:bCs/>
          <w:color w:val="auto"/>
          <w:sz w:val="32"/>
          <w:szCs w:val="32"/>
          <w:highlight w:val="none"/>
          <w:vertAlign w:val="baseline"/>
          <w:lang w:val="en-US" w:eastAsia="zh-CN"/>
        </w:rPr>
        <w:t>一是牢记宗旨意识主动服务企业。</w:t>
      </w:r>
      <w:r>
        <w:rPr>
          <w:rFonts w:hint="default" w:ascii="Times New Roman" w:hAnsi="Times New Roman" w:eastAsia="方正仿宋_GBK" w:cs="Times New Roman"/>
          <w:b w:val="0"/>
          <w:bCs w:val="0"/>
          <w:color w:val="auto"/>
          <w:sz w:val="32"/>
          <w:szCs w:val="32"/>
          <w:highlight w:val="none"/>
          <w:vertAlign w:val="baseline"/>
          <w:lang w:val="en-US" w:eastAsia="zh-CN"/>
        </w:rPr>
        <w:t>本人调入易门县工业商贸和科技信息局工作以来，始终牢记宗旨意识，主动服务企业。日常工作中主动深入企业了解生产经营情况，积极协调帮助企业解决生产经营中遇到的困难问题，向企业负责人</w:t>
      </w:r>
      <w:r>
        <w:rPr>
          <w:rFonts w:hint="eastAsia" w:ascii="Times New Roman" w:eastAsia="方正仿宋_GBK" w:cs="Times New Roman"/>
          <w:b w:val="0"/>
          <w:bCs w:val="0"/>
          <w:color w:val="auto"/>
          <w:sz w:val="32"/>
          <w:szCs w:val="32"/>
          <w:highlight w:val="none"/>
          <w:vertAlign w:val="baseline"/>
          <w:lang w:val="en-US" w:eastAsia="zh-CN"/>
        </w:rPr>
        <w:t>宣传</w:t>
      </w:r>
      <w:r>
        <w:rPr>
          <w:rFonts w:hint="default" w:ascii="Times New Roman" w:hAnsi="Times New Roman" w:eastAsia="方正仿宋_GBK" w:cs="Times New Roman"/>
          <w:b w:val="0"/>
          <w:bCs w:val="0"/>
          <w:color w:val="auto"/>
          <w:sz w:val="32"/>
          <w:szCs w:val="32"/>
          <w:highlight w:val="none"/>
          <w:vertAlign w:val="baseline"/>
          <w:lang w:val="en-US" w:eastAsia="zh-CN"/>
        </w:rPr>
        <w:t>解读国家对企业的</w:t>
      </w:r>
      <w:r>
        <w:rPr>
          <w:rFonts w:hint="eastAsia" w:ascii="Times New Roman" w:eastAsia="方正仿宋_GBK" w:cs="Times New Roman"/>
          <w:b w:val="0"/>
          <w:bCs w:val="0"/>
          <w:color w:val="auto"/>
          <w:sz w:val="32"/>
          <w:szCs w:val="32"/>
          <w:highlight w:val="none"/>
          <w:vertAlign w:val="baseline"/>
          <w:lang w:val="en-US" w:eastAsia="zh-CN"/>
        </w:rPr>
        <w:t>相关</w:t>
      </w:r>
      <w:r>
        <w:rPr>
          <w:rFonts w:hint="default" w:ascii="Times New Roman" w:hAnsi="Times New Roman" w:eastAsia="方正仿宋_GBK" w:cs="Times New Roman"/>
          <w:b w:val="0"/>
          <w:bCs w:val="0"/>
          <w:color w:val="auto"/>
          <w:sz w:val="32"/>
          <w:szCs w:val="32"/>
          <w:highlight w:val="none"/>
          <w:vertAlign w:val="baseline"/>
          <w:lang w:val="en-US" w:eastAsia="zh-CN"/>
        </w:rPr>
        <w:t>扶持政策，鼓励企业坚定发展信心，切实为全县工业企业发展做好服务。</w:t>
      </w:r>
    </w:p>
    <w:p>
      <w:pPr>
        <w:pStyle w:val="2"/>
        <w:keepNext w:val="0"/>
        <w:keepLines w:val="0"/>
        <w:pageBreakBefore w:val="0"/>
        <w:widowControl w:val="0"/>
        <w:kinsoku/>
        <w:wordWrap/>
        <w:overflowPunct/>
        <w:topLinePunct w:val="0"/>
        <w:bidi w:val="0"/>
        <w:snapToGrid/>
        <w:spacing w:before="0" w:line="560" w:lineRule="exact"/>
        <w:ind w:left="0" w:leftChars="0" w:firstLine="619" w:firstLineChars="200"/>
        <w:textAlignment w:val="auto"/>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b/>
          <w:bCs/>
          <w:color w:val="auto"/>
          <w:sz w:val="32"/>
          <w:szCs w:val="32"/>
          <w:highlight w:val="none"/>
          <w:u w:val="none"/>
          <w:lang w:eastAsia="zh-CN"/>
        </w:rPr>
        <w:t>二是</w:t>
      </w:r>
      <w:r>
        <w:rPr>
          <w:rFonts w:hint="default" w:ascii="Times New Roman" w:hAnsi="Times New Roman" w:eastAsia="方正仿宋_GBK" w:cs="Times New Roman"/>
          <w:b/>
          <w:bCs/>
          <w:color w:val="auto"/>
          <w:sz w:val="32"/>
          <w:szCs w:val="32"/>
          <w:highlight w:val="none"/>
          <w:u w:val="none"/>
        </w:rPr>
        <w:t>抓好惠企政策</w:t>
      </w:r>
      <w:r>
        <w:rPr>
          <w:rFonts w:hint="default" w:ascii="Times New Roman" w:hAnsi="Times New Roman" w:eastAsia="方正仿宋_GBK" w:cs="Times New Roman"/>
          <w:b/>
          <w:bCs/>
          <w:color w:val="auto"/>
          <w:sz w:val="32"/>
          <w:szCs w:val="32"/>
          <w:highlight w:val="none"/>
          <w:u w:val="none"/>
          <w:lang w:eastAsia="zh-CN"/>
        </w:rPr>
        <w:t>落实</w:t>
      </w:r>
      <w:r>
        <w:rPr>
          <w:rFonts w:hint="default" w:ascii="Times New Roman" w:hAnsi="Times New Roman" w:eastAsia="方正仿宋_GBK" w:cs="Times New Roman"/>
          <w:b/>
          <w:bCs/>
          <w:color w:val="auto"/>
          <w:sz w:val="32"/>
          <w:szCs w:val="32"/>
          <w:highlight w:val="none"/>
          <w:u w:val="none"/>
        </w:rPr>
        <w:t>兑现</w:t>
      </w:r>
      <w:r>
        <w:rPr>
          <w:rFonts w:hint="default" w:ascii="Times New Roman" w:hAnsi="Times New Roman" w:eastAsia="方正仿宋_GBK" w:cs="Times New Roman"/>
          <w:b/>
          <w:bCs/>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vertAlign w:val="baseline"/>
          <w:lang w:val="en-US" w:eastAsia="zh-CN"/>
        </w:rPr>
        <w:t>大力宣传国家、省市出台的一系列稳经济政策措施，为企业和各类市场主体做好政策宣传和政策兑现，切实把政策红利转化为发展动力。2022年多次</w:t>
      </w:r>
      <w:r>
        <w:rPr>
          <w:rFonts w:hint="eastAsia" w:ascii="Times New Roman" w:eastAsia="方正仿宋_GBK" w:cs="Times New Roman"/>
          <w:b w:val="0"/>
          <w:bCs w:val="0"/>
          <w:color w:val="auto"/>
          <w:sz w:val="32"/>
          <w:szCs w:val="32"/>
          <w:highlight w:val="none"/>
          <w:vertAlign w:val="baseline"/>
          <w:lang w:val="en-US" w:eastAsia="zh-CN"/>
        </w:rPr>
        <w:t>向</w:t>
      </w:r>
      <w:r>
        <w:rPr>
          <w:rFonts w:hint="default" w:ascii="Times New Roman" w:hAnsi="Times New Roman" w:eastAsia="方正仿宋_GBK" w:cs="Times New Roman"/>
          <w:b w:val="0"/>
          <w:bCs w:val="0"/>
          <w:color w:val="auto"/>
          <w:sz w:val="32"/>
          <w:szCs w:val="32"/>
          <w:highlight w:val="none"/>
          <w:vertAlign w:val="baseline"/>
          <w:lang w:val="en-US" w:eastAsia="zh-CN"/>
        </w:rPr>
        <w:t>市局汇报对接、主动书面反映情况，最终争取到2021年纳规升规市级扶持奖励资金120万元直拨纳规升规的10户企业，提高了政府的信誉度，提振了企业发展信心。</w:t>
      </w:r>
      <w:r>
        <w:rPr>
          <w:rFonts w:hint="default" w:ascii="Times New Roman" w:hAnsi="Times New Roman" w:eastAsia="方正仿宋_GBK" w:cs="Times New Roman"/>
          <w:color w:val="auto"/>
          <w:sz w:val="32"/>
          <w:szCs w:val="32"/>
          <w:highlight w:val="none"/>
          <w:u w:val="none"/>
          <w:lang w:eastAsia="zh-CN"/>
        </w:rPr>
        <w:t>贯彻</w:t>
      </w:r>
      <w:r>
        <w:rPr>
          <w:rFonts w:hint="default" w:ascii="Times New Roman" w:hAnsi="Times New Roman" w:eastAsia="方正仿宋_GBK" w:cs="Times New Roman"/>
          <w:color w:val="auto"/>
          <w:sz w:val="32"/>
          <w:szCs w:val="32"/>
          <w:highlight w:val="none"/>
          <w:u w:val="none"/>
        </w:rPr>
        <w:t>落实《</w:t>
      </w:r>
      <w:r>
        <w:rPr>
          <w:rFonts w:hint="default" w:ascii="Times New Roman" w:hAnsi="Times New Roman" w:eastAsia="方正仿宋_GBK" w:cs="Times New Roman"/>
          <w:color w:val="auto"/>
          <w:sz w:val="32"/>
          <w:szCs w:val="32"/>
          <w:highlight w:val="none"/>
          <w:u w:val="none"/>
          <w:lang w:eastAsia="zh-CN"/>
        </w:rPr>
        <w:t>易门县加快培育壮大“四上企业”的实施意见</w:t>
      </w:r>
      <w:r>
        <w:rPr>
          <w:rFonts w:hint="default" w:ascii="Times New Roman" w:hAnsi="Times New Roman" w:eastAsia="方正仿宋_GBK" w:cs="Times New Roman"/>
          <w:color w:val="auto"/>
          <w:sz w:val="32"/>
          <w:szCs w:val="32"/>
          <w:highlight w:val="none"/>
          <w:u w:val="none"/>
        </w:rPr>
        <w:t>》《易门县重点产业投资促进优惠政策</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试行</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》《易门县重点产业投资促进优惠政策兑现办法</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试行</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eastAsia="zh-CN"/>
        </w:rPr>
        <w:t>等相关政策，及时兑现</w:t>
      </w:r>
      <w:r>
        <w:rPr>
          <w:rFonts w:hint="default" w:ascii="Times New Roman" w:hAnsi="Times New Roman" w:eastAsia="方正仿宋_GBK" w:cs="Times New Roman"/>
          <w:color w:val="auto"/>
          <w:sz w:val="32"/>
          <w:szCs w:val="32"/>
          <w:highlight w:val="none"/>
          <w:u w:val="none"/>
        </w:rPr>
        <w:t>惠企</w:t>
      </w:r>
      <w:r>
        <w:rPr>
          <w:rFonts w:hint="default" w:ascii="Times New Roman" w:hAnsi="Times New Roman" w:eastAsia="方正仿宋_GBK" w:cs="Times New Roman"/>
          <w:color w:val="auto"/>
          <w:sz w:val="32"/>
          <w:szCs w:val="32"/>
          <w:highlight w:val="none"/>
          <w:u w:val="none"/>
          <w:lang w:eastAsia="zh-CN"/>
        </w:rPr>
        <w:t>培育扶持奖补资金</w:t>
      </w:r>
      <w:r>
        <w:rPr>
          <w:rFonts w:hint="default" w:ascii="Times New Roman" w:hAnsi="Times New Roman" w:eastAsia="方正仿宋_GBK" w:cs="Times New Roman"/>
          <w:color w:val="auto"/>
          <w:sz w:val="32"/>
          <w:szCs w:val="32"/>
          <w:highlight w:val="none"/>
          <w:u w:val="none"/>
        </w:rPr>
        <w:t>，着力提升政策实施的时效性，帮助各类企业纾困解难；通过多种渠道积极开展有针对性的政策宣传</w:t>
      </w:r>
      <w:r>
        <w:rPr>
          <w:rFonts w:hint="eastAsia" w:ascii="Times New Roman" w:eastAsia="方正仿宋_GBK" w:cs="Times New Roman"/>
          <w:color w:val="auto"/>
          <w:sz w:val="32"/>
          <w:szCs w:val="32"/>
          <w:highlight w:val="none"/>
          <w:u w:val="none"/>
          <w:lang w:eastAsia="zh-CN"/>
        </w:rPr>
        <w:t>引导</w:t>
      </w:r>
      <w:r>
        <w:rPr>
          <w:rFonts w:hint="default" w:ascii="Times New Roman" w:hAnsi="Times New Roman" w:eastAsia="方正仿宋_GBK" w:cs="Times New Roman"/>
          <w:color w:val="auto"/>
          <w:sz w:val="32"/>
          <w:szCs w:val="32"/>
          <w:highlight w:val="none"/>
          <w:u w:val="none"/>
        </w:rPr>
        <w:t>，帮助企业特别是中小微企业准确掌握和及时享受各项优惠政策，切实降低</w:t>
      </w:r>
      <w:r>
        <w:rPr>
          <w:rFonts w:hint="eastAsia" w:ascii="Times New Roman" w:eastAsia="方正仿宋_GBK" w:cs="Times New Roman"/>
          <w:color w:val="auto"/>
          <w:sz w:val="32"/>
          <w:szCs w:val="32"/>
          <w:highlight w:val="none"/>
          <w:u w:val="none"/>
          <w:lang w:eastAsia="zh-CN"/>
        </w:rPr>
        <w:t>企业</w:t>
      </w:r>
      <w:r>
        <w:rPr>
          <w:rFonts w:hint="default" w:ascii="Times New Roman" w:hAnsi="Times New Roman" w:eastAsia="方正仿宋_GBK" w:cs="Times New Roman"/>
          <w:color w:val="auto"/>
          <w:sz w:val="32"/>
          <w:szCs w:val="32"/>
          <w:highlight w:val="none"/>
          <w:u w:val="none"/>
        </w:rPr>
        <w:t>经营成本，减轻中小微企业负担。</w:t>
      </w:r>
      <w:r>
        <w:rPr>
          <w:rFonts w:hint="default" w:ascii="Times New Roman" w:hAnsi="Times New Roman" w:eastAsia="方正仿宋_GBK" w:cs="Times New Roman"/>
          <w:color w:val="auto"/>
          <w:sz w:val="32"/>
          <w:szCs w:val="32"/>
          <w:highlight w:val="none"/>
          <w:u w:val="none"/>
          <w:lang w:val="en-US" w:eastAsia="zh-CN"/>
        </w:rPr>
        <w:t>2022年11月，组织7户企业申报省级中小微企业纾困发展以奖代补资金，预计争取奖补资金300万元。</w:t>
      </w:r>
    </w:p>
    <w:p>
      <w:pPr>
        <w:pStyle w:val="2"/>
        <w:keepNext w:val="0"/>
        <w:keepLines w:val="0"/>
        <w:pageBreakBefore w:val="0"/>
        <w:widowControl w:val="0"/>
        <w:kinsoku/>
        <w:wordWrap/>
        <w:overflowPunct/>
        <w:topLinePunct w:val="0"/>
        <w:bidi w:val="0"/>
        <w:snapToGrid/>
        <w:spacing w:before="0" w:line="560" w:lineRule="exact"/>
        <w:ind w:left="0" w:leftChars="0" w:firstLine="619" w:firstLineChars="200"/>
        <w:textAlignment w:val="auto"/>
        <w:rPr>
          <w:rFonts w:hint="default" w:ascii="Times New Roman" w:hAnsi="Times New Roman" w:eastAsia="方正仿宋_GBK" w:cs="Times New Roman"/>
          <w:b w:val="0"/>
          <w:bCs w:val="0"/>
          <w:color w:val="auto"/>
          <w:sz w:val="32"/>
          <w:szCs w:val="32"/>
          <w:highlight w:val="none"/>
          <w:vertAlign w:val="baseline"/>
          <w:lang w:val="en-US" w:eastAsia="zh-CN"/>
        </w:rPr>
      </w:pPr>
      <w:r>
        <w:rPr>
          <w:rFonts w:hint="eastAsia" w:ascii="Times New Roman" w:hAnsi="Times New Roman" w:eastAsia="方正仿宋_GBK" w:cs="Times New Roman"/>
          <w:b/>
          <w:bCs/>
          <w:color w:val="auto"/>
          <w:sz w:val="32"/>
          <w:szCs w:val="32"/>
          <w:highlight w:val="none"/>
          <w:vertAlign w:val="baseline"/>
          <w:lang w:val="en-US" w:eastAsia="zh-CN"/>
        </w:rPr>
        <w:t>三是</w:t>
      </w:r>
      <w:r>
        <w:rPr>
          <w:rFonts w:hint="default" w:ascii="Times New Roman" w:hAnsi="Times New Roman" w:eastAsia="方正仿宋_GBK" w:cs="Times New Roman"/>
          <w:b/>
          <w:bCs/>
          <w:color w:val="auto"/>
          <w:sz w:val="32"/>
          <w:szCs w:val="32"/>
          <w:highlight w:val="none"/>
          <w:vertAlign w:val="baseline"/>
          <w:lang w:val="en-US" w:eastAsia="zh-CN"/>
        </w:rPr>
        <w:t>稳存量抓增量，狠抓市场主体培育。</w:t>
      </w:r>
      <w:r>
        <w:rPr>
          <w:rFonts w:hint="default" w:ascii="Times New Roman" w:hAnsi="Times New Roman" w:eastAsia="方正仿宋_GBK" w:cs="Times New Roman"/>
          <w:b w:val="0"/>
          <w:bCs w:val="0"/>
          <w:color w:val="auto"/>
          <w:sz w:val="32"/>
          <w:szCs w:val="32"/>
          <w:highlight w:val="none"/>
          <w:vertAlign w:val="baseline"/>
          <w:lang w:val="en-US" w:eastAsia="zh-CN"/>
        </w:rPr>
        <w:t>根据市县相关要求，将市场主体培育目标任务细化到乡镇（街道）、部门，做到责任明确分工负责</w:t>
      </w:r>
      <w:r>
        <w:rPr>
          <w:rFonts w:hint="eastAsia" w:ascii="Times New Roman" w:eastAsia="方正仿宋_GBK" w:cs="Times New Roman"/>
          <w:b w:val="0"/>
          <w:bCs w:val="0"/>
          <w:color w:val="auto"/>
          <w:sz w:val="32"/>
          <w:szCs w:val="32"/>
          <w:highlight w:val="none"/>
          <w:vertAlign w:val="baseline"/>
          <w:lang w:val="en-US" w:eastAsia="zh-CN"/>
        </w:rPr>
        <w:t>。</w:t>
      </w:r>
      <w:r>
        <w:rPr>
          <w:rFonts w:hint="default" w:ascii="Times New Roman" w:hAnsi="Times New Roman" w:eastAsia="方正仿宋_GBK" w:cs="Times New Roman"/>
          <w:b w:val="0"/>
          <w:bCs w:val="0"/>
          <w:color w:val="auto"/>
          <w:sz w:val="32"/>
          <w:szCs w:val="32"/>
          <w:highlight w:val="none"/>
          <w:vertAlign w:val="baseline"/>
          <w:lang w:val="en-US" w:eastAsia="zh-CN"/>
        </w:rPr>
        <w:t>同时加强与部门之间的协同配合，组织召开市场主体培育动员和业务培训会，确保市场主体有量的增加、质的提升。</w:t>
      </w:r>
      <w:r>
        <w:rPr>
          <w:rFonts w:hint="eastAsia" w:ascii="Times New Roman" w:eastAsia="方正仿宋_GBK" w:cs="Times New Roman"/>
          <w:b w:val="0"/>
          <w:bCs w:val="0"/>
          <w:color w:val="auto"/>
          <w:sz w:val="32"/>
          <w:szCs w:val="32"/>
          <w:highlight w:val="none"/>
          <w:vertAlign w:val="baseline"/>
          <w:lang w:val="en-US" w:eastAsia="zh-CN"/>
        </w:rPr>
        <w:t>围绕园区“一主三辅”产业布局，</w:t>
      </w:r>
      <w:r>
        <w:rPr>
          <w:rFonts w:hint="default" w:ascii="Times New Roman" w:hAnsi="Times New Roman" w:eastAsia="方正仿宋_GBK" w:cs="Times New Roman"/>
          <w:color w:val="auto"/>
          <w:sz w:val="32"/>
          <w:szCs w:val="32"/>
          <w:highlight w:val="none"/>
          <w:u w:val="none"/>
          <w:lang w:val="en-US" w:eastAsia="zh-CN"/>
        </w:rPr>
        <w:t>紧扣有色金属、绿色建材、绿色食品、生物医药、</w:t>
      </w:r>
      <w:r>
        <w:rPr>
          <w:rFonts w:hint="default" w:ascii="Times New Roman" w:hAnsi="Times New Roman" w:eastAsia="方正仿宋_GBK" w:cs="Times New Roman"/>
          <w:color w:val="auto"/>
          <w:sz w:val="32"/>
          <w:szCs w:val="32"/>
          <w:highlight w:val="none"/>
          <w:u w:val="none"/>
          <w:lang w:val="en-US" w:eastAsia="zh"/>
        </w:rPr>
        <w:t>先进装备制造、新能源新材料</w:t>
      </w:r>
      <w:r>
        <w:rPr>
          <w:rFonts w:hint="default" w:ascii="Times New Roman" w:hAnsi="Times New Roman" w:eastAsia="方正仿宋_GBK" w:cs="Times New Roman"/>
          <w:color w:val="auto"/>
          <w:sz w:val="32"/>
          <w:szCs w:val="32"/>
          <w:highlight w:val="none"/>
          <w:u w:val="none"/>
          <w:lang w:val="en-US" w:eastAsia="zh-CN"/>
        </w:rPr>
        <w:t>等重点产业</w:t>
      </w:r>
      <w:r>
        <w:rPr>
          <w:rFonts w:hint="default" w:ascii="Times New Roman" w:hAnsi="Times New Roman" w:eastAsia="方正仿宋_GBK" w:cs="Times New Roman"/>
          <w:color w:val="auto"/>
          <w:sz w:val="32"/>
          <w:szCs w:val="32"/>
          <w:highlight w:val="none"/>
          <w:u w:val="none"/>
          <w:lang w:val="en-US" w:eastAsia="zh"/>
        </w:rPr>
        <w:t>，</w:t>
      </w:r>
      <w:r>
        <w:rPr>
          <w:rFonts w:hint="default" w:ascii="Times New Roman" w:hAnsi="Times New Roman" w:eastAsia="方正仿宋_GBK" w:cs="Times New Roman"/>
          <w:color w:val="auto"/>
          <w:sz w:val="32"/>
          <w:szCs w:val="32"/>
          <w:highlight w:val="none"/>
          <w:u w:val="none"/>
          <w:lang w:val="en-US" w:eastAsia="zh-CN"/>
        </w:rPr>
        <w:t>依托资源禀赋、产业基础、比较优势等</w:t>
      </w:r>
      <w:r>
        <w:rPr>
          <w:rFonts w:hint="default" w:ascii="Times New Roman" w:hAnsi="Times New Roman" w:eastAsia="方正仿宋_GBK" w:cs="Times New Roman"/>
          <w:color w:val="auto"/>
          <w:sz w:val="32"/>
          <w:szCs w:val="32"/>
          <w:highlight w:val="none"/>
          <w:u w:val="none"/>
          <w:lang w:val="en-US" w:eastAsia="zh"/>
        </w:rPr>
        <w:t>培育</w:t>
      </w:r>
      <w:r>
        <w:rPr>
          <w:rFonts w:hint="default" w:ascii="Times New Roman" w:hAnsi="Times New Roman" w:eastAsia="方正仿宋_GBK" w:cs="Times New Roman"/>
          <w:color w:val="auto"/>
          <w:sz w:val="32"/>
          <w:szCs w:val="32"/>
          <w:highlight w:val="none"/>
          <w:u w:val="none"/>
          <w:lang w:val="en-US" w:eastAsia="zh-CN"/>
        </w:rPr>
        <w:t>一批</w:t>
      </w:r>
      <w:r>
        <w:rPr>
          <w:rFonts w:hint="default" w:ascii="Times New Roman" w:hAnsi="Times New Roman" w:eastAsia="方正仿宋_GBK" w:cs="Times New Roman"/>
          <w:color w:val="auto"/>
          <w:sz w:val="32"/>
          <w:szCs w:val="32"/>
          <w:highlight w:val="none"/>
          <w:u w:val="none"/>
          <w:lang w:val="en-US" w:eastAsia="zh"/>
        </w:rPr>
        <w:t>工业企业。</w:t>
      </w:r>
      <w:r>
        <w:rPr>
          <w:rFonts w:hint="default" w:ascii="Times New Roman" w:hAnsi="Times New Roman" w:eastAsia="方正仿宋_GBK" w:cs="Times New Roman"/>
          <w:b w:val="0"/>
          <w:bCs w:val="0"/>
          <w:color w:val="auto"/>
          <w:sz w:val="32"/>
          <w:szCs w:val="32"/>
          <w:highlight w:val="none"/>
          <w:vertAlign w:val="baseline"/>
          <w:lang w:val="en-US" w:eastAsia="zh-CN"/>
        </w:rPr>
        <w:t>2022年，工业企业市场主体培育完成88户，完成全年目标任务85户的103.53%。</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NTUwODEwMDQ2MzgyNjczMDNmMTNhYjE4ZWRiZDYifQ=="/>
  </w:docVars>
  <w:rsids>
    <w:rsidRoot w:val="6AB06205"/>
    <w:rsid w:val="02257343"/>
    <w:rsid w:val="07B707C8"/>
    <w:rsid w:val="0F3B2673"/>
    <w:rsid w:val="12652BB5"/>
    <w:rsid w:val="13252C6E"/>
    <w:rsid w:val="19632E33"/>
    <w:rsid w:val="19E61323"/>
    <w:rsid w:val="291D67AA"/>
    <w:rsid w:val="2A3C0C67"/>
    <w:rsid w:val="2DF217EE"/>
    <w:rsid w:val="2FC563C6"/>
    <w:rsid w:val="30275F5B"/>
    <w:rsid w:val="30B965CA"/>
    <w:rsid w:val="37124968"/>
    <w:rsid w:val="3F2B46CC"/>
    <w:rsid w:val="4370103E"/>
    <w:rsid w:val="49AA0DEF"/>
    <w:rsid w:val="4E58100E"/>
    <w:rsid w:val="529D7B65"/>
    <w:rsid w:val="55F33B1A"/>
    <w:rsid w:val="5BB363D6"/>
    <w:rsid w:val="630A012B"/>
    <w:rsid w:val="674D042D"/>
    <w:rsid w:val="6AB06205"/>
    <w:rsid w:val="6C12670B"/>
    <w:rsid w:val="72E74449"/>
    <w:rsid w:val="785B6A36"/>
    <w:rsid w:val="7A5179F4"/>
    <w:rsid w:val="7B1B13B4"/>
    <w:rsid w:val="7C606D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autoSpaceDE w:val="0"/>
      <w:autoSpaceDN w:val="0"/>
      <w:adjustRightInd w:val="0"/>
      <w:spacing w:before="16" w:beforeAutospacing="0" w:line="240" w:lineRule="atLeast"/>
      <w:ind w:left="118"/>
      <w:jc w:val="left"/>
    </w:pPr>
    <w:rPr>
      <w:rFonts w:hint="eastAsia" w:ascii="宋体" w:hAnsi="Times New Roman" w:eastAsia="宋体" w:cs="Times New Roman"/>
      <w:spacing w:val="-6"/>
      <w:kern w:val="0"/>
      <w:sz w:val="27"/>
      <w:szCs w:val="27"/>
      <w:lang w:val="en-US" w:eastAsia="zh-CN" w:bidi="ar"/>
    </w:rPr>
  </w:style>
  <w:style w:type="paragraph" w:styleId="3">
    <w:name w:val="footer"/>
    <w:basedOn w:val="1"/>
    <w:qFormat/>
    <w:uiPriority w:val="0"/>
    <w:pPr>
      <w:keepNext w:val="0"/>
      <w:keepLines w:val="0"/>
      <w:widowControl w:val="0"/>
      <w:suppressLineNumbers w:val="0"/>
      <w:snapToGrid w:val="0"/>
      <w:spacing w:before="0" w:beforeAutospacing="0" w:after="0" w:afterAutospacing="0" w:line="240" w:lineRule="atLeast"/>
      <w:ind w:left="0" w:right="0"/>
      <w:jc w:val="left"/>
    </w:pPr>
    <w:rPr>
      <w:rFonts w:hint="default" w:ascii="Calibri" w:hAnsi="Calibri" w:eastAsia="宋体" w:cs="Times New Roman"/>
      <w:spacing w:val="-6"/>
      <w:kern w:val="2"/>
      <w:sz w:val="18"/>
      <w:szCs w:val="18"/>
      <w:lang w:val="en-US" w:eastAsia="zh-CN" w:bidi="ar"/>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首行缩进 21"/>
    <w:basedOn w:val="1"/>
    <w:qFormat/>
    <w:uiPriority w:val="0"/>
    <w:pPr>
      <w:spacing w:after="120" w:afterLines="0"/>
      <w:ind w:left="420" w:leftChars="200" w:firstLine="420" w:firstLineChars="200"/>
    </w:pPr>
    <w:rPr>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1</Pages>
  <Words>0</Words>
  <Characters>0</Characters>
  <Lines>0</Lines>
  <Paragraphs>0</Paragraphs>
  <TotalTime>16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2022-12-30T08:31:00Z</dcterms:created>
  <dc:creator>孙云虹</dc:creator>
  <cp:lastModifiedBy>鲁会</cp:lastModifiedBy>
  <dcterms:modified xsi:type="dcterms:W3CDTF">2023-01-28T07:21:27Z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66053404A6FA4AE18FB30DF378FD0A93</vt:lpwstr>
  </property>
</Properties>
</file>