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方正黑体_GBK" w:cs="Times New Roman"/>
          <w:color w:val="000000"/>
          <w:kern w:val="0"/>
          <w:sz w:val="32"/>
          <w:szCs w:val="32"/>
          <w:lang w:eastAsia="zh-CN" w:bidi="ar"/>
        </w:rPr>
      </w:pPr>
      <w:r>
        <w:rPr>
          <w:rFonts w:hint="default" w:ascii="Times New Roman" w:hAnsi="Times New Roman" w:eastAsia="方正黑体_GBK" w:cs="Times New Roman"/>
          <w:color w:val="000000"/>
          <w:kern w:val="0"/>
          <w:sz w:val="32"/>
          <w:szCs w:val="32"/>
          <w:lang w:bidi="ar"/>
        </w:rPr>
        <w:t>附件</w:t>
      </w:r>
    </w:p>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kern w:val="0"/>
          <w:sz w:val="44"/>
          <w:szCs w:val="44"/>
          <w:lang w:bidi="ar"/>
        </w:rPr>
      </w:pPr>
      <w:r>
        <w:rPr>
          <w:rFonts w:hint="default" w:ascii="Times New Roman" w:hAnsi="Times New Roman" w:eastAsia="方正小标宋_GBK" w:cs="Times New Roman"/>
          <w:color w:val="000000"/>
          <w:kern w:val="0"/>
          <w:sz w:val="44"/>
          <w:szCs w:val="44"/>
          <w:lang w:eastAsia="zh-CN" w:bidi="ar"/>
        </w:rPr>
        <w:t>易门县</w:t>
      </w:r>
      <w:r>
        <w:rPr>
          <w:rFonts w:hint="default" w:ascii="Times New Roman" w:hAnsi="Times New Roman" w:eastAsia="方正小标宋_GBK" w:cs="Times New Roman"/>
          <w:color w:val="000000"/>
          <w:kern w:val="0"/>
          <w:sz w:val="44"/>
          <w:szCs w:val="44"/>
          <w:lang w:bidi="ar"/>
        </w:rPr>
        <w:t>政务服务中心进驻事项负面清单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kern w:val="0"/>
          <w:sz w:val="44"/>
          <w:szCs w:val="44"/>
          <w:lang w:eastAsia="zh-CN" w:bidi="ar"/>
        </w:rPr>
      </w:pPr>
      <w:r>
        <w:rPr>
          <w:rFonts w:hint="default" w:ascii="Times New Roman" w:hAnsi="Times New Roman" w:eastAsia="方正小标宋_GBK" w:cs="Times New Roman"/>
          <w:color w:val="000000"/>
          <w:kern w:val="0"/>
          <w:sz w:val="44"/>
          <w:szCs w:val="44"/>
          <w:lang w:eastAsia="zh-CN" w:bidi="ar"/>
        </w:rPr>
        <w:t>（</w:t>
      </w:r>
      <w:r>
        <w:rPr>
          <w:rFonts w:hint="default" w:ascii="Times New Roman" w:hAnsi="Times New Roman" w:eastAsia="方正小标宋_GBK" w:cs="Times New Roman"/>
          <w:color w:val="000000"/>
          <w:kern w:val="0"/>
          <w:sz w:val="44"/>
          <w:szCs w:val="44"/>
          <w:lang w:val="en-US" w:eastAsia="zh-CN" w:bidi="ar"/>
        </w:rPr>
        <w:t>2023年版</w:t>
      </w:r>
      <w:r>
        <w:rPr>
          <w:rFonts w:hint="default" w:ascii="Times New Roman" w:hAnsi="Times New Roman" w:eastAsia="方正小标宋_GBK" w:cs="Times New Roman"/>
          <w:color w:val="000000"/>
          <w:kern w:val="0"/>
          <w:sz w:val="44"/>
          <w:szCs w:val="44"/>
          <w:lang w:eastAsia="zh-CN" w:bidi="ar"/>
        </w:rPr>
        <w:t>）</w:t>
      </w:r>
    </w:p>
    <w:p>
      <w:pPr>
        <w:pStyle w:val="68"/>
        <w:jc w:val="center"/>
        <w:rPr>
          <w:rFonts w:hint="default"/>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146"/>
        <w:gridCol w:w="2574"/>
        <w:gridCol w:w="1275"/>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blHeader/>
          <w:jc w:val="center"/>
        </w:trPr>
        <w:tc>
          <w:tcPr>
            <w:tcW w:w="804"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line="300" w:lineRule="exact"/>
              <w:ind w:left="0" w:right="0"/>
              <w:jc w:val="center"/>
              <w:textAlignment w:val="center"/>
              <w:rPr>
                <w:rStyle w:val="69"/>
                <w:rFonts w:hint="default" w:ascii="Times New Roman" w:hAnsi="Times New Roman" w:eastAsia="方正仿宋_GBK" w:cs="Times New Roman"/>
                <w:color w:val="000000"/>
                <w:sz w:val="24"/>
                <w:szCs w:val="24"/>
              </w:rPr>
            </w:pPr>
            <w:r>
              <w:rPr>
                <w:rStyle w:val="69"/>
                <w:rFonts w:hint="default" w:ascii="Times New Roman" w:hAnsi="Times New Roman" w:cs="Times New Roman"/>
                <w:color w:val="000000"/>
                <w:sz w:val="24"/>
                <w:szCs w:val="24"/>
              </w:rPr>
              <w:t>序号</w:t>
            </w:r>
          </w:p>
        </w:tc>
        <w:tc>
          <w:tcPr>
            <w:tcW w:w="3146"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line="300" w:lineRule="exact"/>
              <w:ind w:left="0" w:right="0"/>
              <w:jc w:val="center"/>
              <w:textAlignment w:val="center"/>
              <w:rPr>
                <w:rStyle w:val="69"/>
                <w:rFonts w:hint="default" w:ascii="Times New Roman" w:hAnsi="Times New Roman" w:eastAsia="方正仿宋_GBK" w:cs="Times New Roman"/>
                <w:color w:val="000000"/>
                <w:sz w:val="24"/>
                <w:szCs w:val="24"/>
              </w:rPr>
            </w:pPr>
            <w:r>
              <w:rPr>
                <w:rStyle w:val="69"/>
                <w:rFonts w:hint="default" w:ascii="Times New Roman" w:hAnsi="Times New Roman" w:cs="Times New Roman"/>
                <w:color w:val="000000"/>
                <w:sz w:val="24"/>
                <w:szCs w:val="24"/>
              </w:rPr>
              <w:t>主项名称</w:t>
            </w:r>
          </w:p>
        </w:tc>
        <w:tc>
          <w:tcPr>
            <w:tcW w:w="2574"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line="300" w:lineRule="exact"/>
              <w:ind w:left="0" w:right="0"/>
              <w:jc w:val="center"/>
              <w:textAlignment w:val="center"/>
              <w:rPr>
                <w:rStyle w:val="69"/>
                <w:rFonts w:hint="default" w:ascii="Times New Roman" w:hAnsi="Times New Roman" w:eastAsia="方正仿宋_GBK" w:cs="Times New Roman"/>
                <w:color w:val="000000"/>
                <w:sz w:val="24"/>
                <w:szCs w:val="24"/>
              </w:rPr>
            </w:pPr>
            <w:r>
              <w:rPr>
                <w:rStyle w:val="69"/>
                <w:rFonts w:hint="default" w:ascii="Times New Roman" w:hAnsi="Times New Roman" w:cs="Times New Roman"/>
                <w:color w:val="000000"/>
                <w:sz w:val="24"/>
                <w:szCs w:val="24"/>
              </w:rPr>
              <w:t>子项名称</w:t>
            </w:r>
          </w:p>
        </w:tc>
        <w:tc>
          <w:tcPr>
            <w:tcW w:w="12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line="300" w:lineRule="exact"/>
              <w:ind w:left="0" w:right="0"/>
              <w:jc w:val="center"/>
              <w:textAlignment w:val="center"/>
              <w:rPr>
                <w:rStyle w:val="69"/>
                <w:rFonts w:hint="default" w:ascii="Times New Roman" w:hAnsi="Times New Roman" w:eastAsia="方正仿宋_GBK" w:cs="Times New Roman"/>
                <w:color w:val="000000"/>
                <w:sz w:val="24"/>
                <w:szCs w:val="24"/>
              </w:rPr>
            </w:pPr>
            <w:r>
              <w:rPr>
                <w:rStyle w:val="69"/>
                <w:rFonts w:hint="default" w:ascii="Times New Roman" w:hAnsi="Times New Roman" w:cs="Times New Roman"/>
                <w:color w:val="000000"/>
                <w:sz w:val="24"/>
                <w:szCs w:val="24"/>
              </w:rPr>
              <w:t>事项类型</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line="300" w:lineRule="exact"/>
              <w:ind w:left="0" w:right="0"/>
              <w:jc w:val="center"/>
              <w:textAlignment w:val="center"/>
              <w:rPr>
                <w:rStyle w:val="69"/>
                <w:rFonts w:hint="default" w:ascii="Times New Roman" w:hAnsi="Times New Roman" w:eastAsia="方正仿宋_GBK" w:cs="Times New Roman"/>
                <w:color w:val="000000"/>
                <w:sz w:val="24"/>
                <w:szCs w:val="24"/>
              </w:rPr>
            </w:pPr>
            <w:r>
              <w:rPr>
                <w:rStyle w:val="69"/>
                <w:rFonts w:hint="default" w:ascii="Times New Roman" w:hAnsi="Times New Roman" w:cs="Times New Roman"/>
                <w:color w:val="000000"/>
                <w:sz w:val="24"/>
                <w:szCs w:val="24"/>
              </w:rPr>
              <w:t>实施机构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sz w:val="24"/>
                <w:lang w:val="en-US" w:eastAsia="zh-CN"/>
              </w:rPr>
              <w:t>1</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移民安置纠纷调处</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行政裁决</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sz w:val="24"/>
                <w:lang w:eastAsia="zh-CN"/>
              </w:rPr>
              <w:t>县发展改革局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804" w:type="dxa"/>
            <w:vMerge w:val="restart"/>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2</w:t>
            </w:r>
          </w:p>
        </w:tc>
        <w:tc>
          <w:tcPr>
            <w:tcW w:w="3146" w:type="dxa"/>
            <w:vMerge w:val="restart"/>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对教师、学生申诉的处理</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对教师申诉的处理</w:t>
            </w: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其他行政权力</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kern w:val="0"/>
                <w:sz w:val="24"/>
                <w:lang w:eastAsia="zh-CN" w:bidi="ar"/>
              </w:rPr>
              <w:t>县教育体育局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04" w:type="dxa"/>
            <w:vMerge w:val="continue"/>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p>
        </w:tc>
        <w:tc>
          <w:tcPr>
            <w:tcW w:w="3146" w:type="dxa"/>
            <w:vMerge w:val="continue"/>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对学生申诉的处理</w:t>
            </w: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其他行政权力</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kern w:val="0"/>
                <w:sz w:val="24"/>
                <w:lang w:eastAsia="zh-CN" w:bidi="ar"/>
              </w:rPr>
              <w:t>县教育体育局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3</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举行集会游行示威许可</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行政许可</w:t>
            </w:r>
          </w:p>
        </w:tc>
        <w:tc>
          <w:tcPr>
            <w:tcW w:w="1775" w:type="dxa"/>
            <w:noWrap w:val="0"/>
            <w:tcMar>
              <w:top w:w="6" w:type="dxa"/>
              <w:left w:w="108" w:type="dxa"/>
              <w:bottom w:w="6" w:type="dxa"/>
              <w:right w:w="108" w:type="dxa"/>
            </w:tcMar>
            <w:vAlign w:val="center"/>
          </w:tcPr>
          <w:p>
            <w:pPr>
              <w:pStyle w:val="7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kern w:val="0"/>
                <w:sz w:val="24"/>
                <w:lang w:eastAsia="zh-CN" w:bidi="ar"/>
              </w:rPr>
              <w:t>县</w:t>
            </w:r>
            <w:r>
              <w:rPr>
                <w:rFonts w:hint="default" w:ascii="Times New Roman" w:hAnsi="Times New Roman" w:cs="Times New Roman"/>
                <w:color w:val="000000"/>
                <w:kern w:val="0"/>
                <w:sz w:val="24"/>
                <w:lang w:bidi="ar"/>
              </w:rPr>
              <w:t>公安</w:t>
            </w:r>
            <w:r>
              <w:rPr>
                <w:rFonts w:hint="default" w:ascii="Times New Roman" w:hAnsi="Times New Roman" w:cs="Times New Roman"/>
                <w:color w:val="000000"/>
                <w:kern w:val="0"/>
                <w:sz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sz w:val="24"/>
                <w:lang w:val="en-US" w:eastAsia="zh-CN"/>
              </w:rPr>
              <w:t>4</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剧毒化学品道路运输通行许可</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行政许可</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0"/>
                <w:sz w:val="24"/>
                <w:szCs w:val="24"/>
                <w:lang w:eastAsia="zh-CN" w:bidi="ar"/>
              </w:rPr>
              <w:t>县</w:t>
            </w:r>
            <w:r>
              <w:rPr>
                <w:rFonts w:hint="default" w:ascii="Times New Roman" w:hAnsi="Times New Roman" w:eastAsia="方正仿宋_GBK" w:cs="Times New Roman"/>
                <w:color w:val="000000"/>
                <w:kern w:val="0"/>
                <w:sz w:val="24"/>
                <w:szCs w:val="24"/>
                <w:lang w:bidi="ar"/>
              </w:rPr>
              <w:t>公安</w:t>
            </w:r>
            <w:r>
              <w:rPr>
                <w:rFonts w:hint="default" w:ascii="Times New Roman" w:hAnsi="Times New Roman" w:eastAsia="方正仿宋_GBK" w:cs="Times New Roman"/>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vMerge w:val="restart"/>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5</w:t>
            </w:r>
          </w:p>
        </w:tc>
        <w:tc>
          <w:tcPr>
            <w:tcW w:w="3146" w:type="dxa"/>
            <w:vMerge w:val="restart"/>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对举报或者协助查处违法犯罪行为的奖励</w:t>
            </w:r>
          </w:p>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对废旧金属收购者协助公安</w:t>
            </w:r>
            <w:r>
              <w:rPr>
                <w:rFonts w:hint="default" w:ascii="Times New Roman" w:hAnsi="Times New Roman" w:cs="Times New Roman"/>
                <w:color w:val="000000"/>
                <w:sz w:val="24"/>
                <w:lang w:eastAsia="zh-CN"/>
              </w:rPr>
              <w:t>局</w:t>
            </w:r>
            <w:r>
              <w:rPr>
                <w:rFonts w:hint="default" w:ascii="Times New Roman" w:hAnsi="Times New Roman" w:cs="Times New Roman"/>
                <w:color w:val="000000"/>
                <w:sz w:val="24"/>
              </w:rPr>
              <w:t>查获违法犯罪分子的奖励</w:t>
            </w: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行政奖励</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0"/>
                <w:sz w:val="24"/>
                <w:szCs w:val="24"/>
                <w:lang w:eastAsia="zh-CN" w:bidi="ar"/>
              </w:rPr>
              <w:t>县</w:t>
            </w:r>
            <w:r>
              <w:rPr>
                <w:rFonts w:hint="default" w:ascii="Times New Roman" w:hAnsi="Times New Roman" w:eastAsia="方正仿宋_GBK" w:cs="Times New Roman"/>
                <w:color w:val="000000"/>
                <w:kern w:val="0"/>
                <w:sz w:val="24"/>
                <w:szCs w:val="24"/>
                <w:lang w:bidi="ar"/>
              </w:rPr>
              <w:t>公安</w:t>
            </w:r>
            <w:r>
              <w:rPr>
                <w:rFonts w:hint="default" w:ascii="Times New Roman" w:hAnsi="Times New Roman" w:eastAsia="方正仿宋_GBK" w:cs="Times New Roman"/>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vMerge w:val="continue"/>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p>
        </w:tc>
        <w:tc>
          <w:tcPr>
            <w:tcW w:w="3146" w:type="dxa"/>
            <w:vMerge w:val="continue"/>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rPr>
            </w:pP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对检举违反枪支管理犯罪活动有功人员的奖励</w:t>
            </w: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行政奖励</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kern w:val="0"/>
                <w:sz w:val="24"/>
                <w:lang w:eastAsia="zh-CN" w:bidi="ar"/>
              </w:rPr>
              <w:t>县</w:t>
            </w:r>
            <w:r>
              <w:rPr>
                <w:rFonts w:hint="default" w:ascii="Times New Roman" w:hAnsi="Times New Roman" w:cs="Times New Roman"/>
                <w:color w:val="000000"/>
                <w:kern w:val="0"/>
                <w:sz w:val="24"/>
                <w:lang w:bidi="ar"/>
              </w:rPr>
              <w:t>公安</w:t>
            </w:r>
            <w:r>
              <w:rPr>
                <w:rFonts w:hint="default" w:ascii="Times New Roman" w:hAnsi="Times New Roman" w:cs="Times New Roman"/>
                <w:color w:val="000000"/>
                <w:kern w:val="0"/>
                <w:sz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vMerge w:val="continue"/>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p>
        </w:tc>
        <w:tc>
          <w:tcPr>
            <w:tcW w:w="3146" w:type="dxa"/>
            <w:vMerge w:val="continue"/>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rPr>
            </w:pP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对举报毒品、涉及易制毒化学品违法犯罪行为的奖励</w:t>
            </w: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行政奖励</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kern w:val="0"/>
                <w:sz w:val="24"/>
                <w:lang w:eastAsia="zh-CN" w:bidi="ar"/>
              </w:rPr>
              <w:t>县</w:t>
            </w:r>
            <w:r>
              <w:rPr>
                <w:rFonts w:hint="default" w:ascii="Times New Roman" w:hAnsi="Times New Roman" w:cs="Times New Roman"/>
                <w:color w:val="000000"/>
                <w:kern w:val="0"/>
                <w:sz w:val="24"/>
                <w:lang w:bidi="ar"/>
              </w:rPr>
              <w:t>公安</w:t>
            </w:r>
            <w:r>
              <w:rPr>
                <w:rFonts w:hint="default" w:ascii="Times New Roman" w:hAnsi="Times New Roman" w:cs="Times New Roman"/>
                <w:color w:val="000000"/>
                <w:kern w:val="0"/>
                <w:sz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04" w:type="dxa"/>
            <w:vMerge w:val="continue"/>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p>
        </w:tc>
        <w:tc>
          <w:tcPr>
            <w:tcW w:w="3146" w:type="dxa"/>
            <w:vMerge w:val="continue"/>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对举报恐怖活动或者协助防范、制止恐怖活动有突出贡献的单位和个人的奖励</w:t>
            </w: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行政奖励</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kern w:val="0"/>
                <w:sz w:val="24"/>
                <w:lang w:eastAsia="zh-CN" w:bidi="ar"/>
              </w:rPr>
              <w:t>县</w:t>
            </w:r>
            <w:r>
              <w:rPr>
                <w:rFonts w:hint="default" w:ascii="Times New Roman" w:hAnsi="Times New Roman" w:cs="Times New Roman"/>
                <w:color w:val="000000"/>
                <w:kern w:val="0"/>
                <w:sz w:val="24"/>
                <w:lang w:bidi="ar"/>
              </w:rPr>
              <w:t>公安</w:t>
            </w:r>
            <w:r>
              <w:rPr>
                <w:rFonts w:hint="default" w:ascii="Times New Roman" w:hAnsi="Times New Roman" w:cs="Times New Roman"/>
                <w:color w:val="000000"/>
                <w:kern w:val="0"/>
                <w:sz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04" w:type="dxa"/>
            <w:vMerge w:val="continue"/>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p>
        </w:tc>
        <w:tc>
          <w:tcPr>
            <w:tcW w:w="3146" w:type="dxa"/>
            <w:vMerge w:val="continue"/>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对举报违反民用爆炸物品安全管理规定行为的人员的奖励</w:t>
            </w: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行政奖励</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0"/>
                <w:sz w:val="24"/>
                <w:szCs w:val="24"/>
                <w:lang w:eastAsia="zh-CN" w:bidi="ar"/>
              </w:rPr>
              <w:t>县</w:t>
            </w:r>
            <w:r>
              <w:rPr>
                <w:rFonts w:hint="default" w:ascii="Times New Roman" w:hAnsi="Times New Roman" w:eastAsia="方正仿宋_GBK" w:cs="Times New Roman"/>
                <w:color w:val="000000"/>
                <w:kern w:val="0"/>
                <w:sz w:val="24"/>
                <w:szCs w:val="24"/>
                <w:lang w:bidi="ar"/>
              </w:rPr>
              <w:t>公安</w:t>
            </w:r>
            <w:r>
              <w:rPr>
                <w:rFonts w:hint="default" w:ascii="Times New Roman" w:hAnsi="Times New Roman" w:eastAsia="方正仿宋_GBK" w:cs="Times New Roman"/>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04" w:type="dxa"/>
            <w:vMerge w:val="continue"/>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p>
        </w:tc>
        <w:tc>
          <w:tcPr>
            <w:tcW w:w="3146" w:type="dxa"/>
            <w:vMerge w:val="continue"/>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交通事故侦破协助奖</w:t>
            </w: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行政奖励</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0"/>
                <w:sz w:val="24"/>
                <w:szCs w:val="24"/>
                <w:lang w:eastAsia="zh-CN" w:bidi="ar"/>
              </w:rPr>
              <w:t>县</w:t>
            </w:r>
            <w:r>
              <w:rPr>
                <w:rFonts w:hint="default" w:ascii="Times New Roman" w:hAnsi="Times New Roman" w:eastAsia="方正仿宋_GBK" w:cs="Times New Roman"/>
                <w:color w:val="000000"/>
                <w:kern w:val="0"/>
                <w:sz w:val="24"/>
                <w:szCs w:val="24"/>
                <w:lang w:bidi="ar"/>
              </w:rPr>
              <w:t>公安</w:t>
            </w:r>
            <w:r>
              <w:rPr>
                <w:rFonts w:hint="default" w:ascii="Times New Roman" w:hAnsi="Times New Roman" w:eastAsia="方正仿宋_GBK" w:cs="Times New Roman"/>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sz w:val="24"/>
                <w:lang w:val="en-US" w:eastAsia="zh-CN"/>
              </w:rPr>
              <w:t>6</w:t>
            </w:r>
          </w:p>
        </w:tc>
        <w:tc>
          <w:tcPr>
            <w:tcW w:w="3146"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社会团体成立、变更、注销登记及修改章程核准</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行政许可</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eastAsia="zh-CN" w:bidi="ar"/>
              </w:rPr>
              <w:t>县</w:t>
            </w:r>
            <w:r>
              <w:rPr>
                <w:rFonts w:hint="default" w:ascii="Times New Roman" w:hAnsi="Times New Roman" w:eastAsia="方正仿宋_GBK" w:cs="Times New Roman"/>
                <w:color w:val="000000"/>
                <w:kern w:val="0"/>
                <w:sz w:val="24"/>
                <w:szCs w:val="24"/>
                <w:lang w:bidi="ar"/>
              </w:rPr>
              <w:t>民政</w:t>
            </w:r>
            <w:r>
              <w:rPr>
                <w:rFonts w:hint="default" w:ascii="Times New Roman" w:hAnsi="Times New Roman" w:eastAsia="方正仿宋_GBK" w:cs="Times New Roman"/>
                <w:color w:val="000000"/>
                <w:kern w:val="0"/>
                <w:sz w:val="24"/>
                <w:szCs w:val="24"/>
                <w:lang w:eastAsia="zh-CN" w:bidi="ar"/>
              </w:rPr>
              <w:t>局</w:t>
            </w:r>
            <w:r>
              <w:rPr>
                <w:rFonts w:hint="default" w:ascii="Times New Roman" w:hAnsi="Times New Roman" w:eastAsia="方正仿宋_GBK" w:cs="Times New Roman"/>
                <w:color w:val="000000"/>
                <w:kern w:val="0"/>
                <w:sz w:val="24"/>
                <w:szCs w:val="24"/>
                <w:lang w:bidi="ar"/>
              </w:rPr>
              <w:t>（实行登记管理</w:t>
            </w:r>
            <w:r>
              <w:rPr>
                <w:rFonts w:hint="eastAsia" w:ascii="Times New Roman" w:hAnsi="Times New Roman" w:eastAsia="方正仿宋_GBK" w:cs="Times New Roman"/>
                <w:color w:val="000000"/>
                <w:kern w:val="0"/>
                <w:sz w:val="24"/>
                <w:szCs w:val="24"/>
                <w:lang w:eastAsia="zh-CN" w:bidi="ar"/>
              </w:rPr>
              <w:t>机关</w:t>
            </w:r>
            <w:r>
              <w:rPr>
                <w:rFonts w:hint="default" w:ascii="Times New Roman" w:hAnsi="Times New Roman" w:eastAsia="方正仿宋_GBK" w:cs="Times New Roman"/>
                <w:color w:val="000000"/>
                <w:kern w:val="0"/>
                <w:sz w:val="24"/>
                <w:szCs w:val="24"/>
                <w:lang w:bidi="ar"/>
              </w:rPr>
              <w:t>和业务主管单位双重负责管理体制的，由有关业务主管单位实施前置审查）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sz w:val="24"/>
                <w:lang w:val="en-US" w:eastAsia="zh-CN"/>
              </w:rPr>
              <w:t>7</w:t>
            </w:r>
          </w:p>
        </w:tc>
        <w:tc>
          <w:tcPr>
            <w:tcW w:w="3146"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民办非企业单位成立、变更、注销登记及修改章程核准</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行政许可</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eastAsia="zh-CN" w:bidi="ar"/>
              </w:rPr>
              <w:t>县</w:t>
            </w:r>
            <w:r>
              <w:rPr>
                <w:rFonts w:hint="default" w:ascii="Times New Roman" w:hAnsi="Times New Roman" w:eastAsia="方正仿宋_GBK" w:cs="Times New Roman"/>
                <w:color w:val="000000"/>
                <w:kern w:val="0"/>
                <w:sz w:val="24"/>
                <w:szCs w:val="24"/>
                <w:lang w:bidi="ar"/>
              </w:rPr>
              <w:t>民政</w:t>
            </w:r>
            <w:r>
              <w:rPr>
                <w:rFonts w:hint="default" w:ascii="Times New Roman" w:hAnsi="Times New Roman" w:eastAsia="方正仿宋_GBK" w:cs="Times New Roman"/>
                <w:color w:val="000000"/>
                <w:kern w:val="0"/>
                <w:sz w:val="24"/>
                <w:szCs w:val="24"/>
                <w:lang w:eastAsia="zh-CN" w:bidi="ar"/>
              </w:rPr>
              <w:t>局</w:t>
            </w:r>
            <w:r>
              <w:rPr>
                <w:rFonts w:hint="default" w:ascii="Times New Roman" w:hAnsi="Times New Roman" w:eastAsia="方正仿宋_GBK" w:cs="Times New Roman"/>
                <w:color w:val="000000"/>
                <w:kern w:val="0"/>
                <w:sz w:val="24"/>
                <w:szCs w:val="24"/>
                <w:lang w:bidi="ar"/>
              </w:rPr>
              <w:t>（实行登记管理</w:t>
            </w:r>
            <w:r>
              <w:rPr>
                <w:rFonts w:hint="eastAsia" w:ascii="Times New Roman" w:hAnsi="Times New Roman" w:eastAsia="方正仿宋_GBK" w:cs="Times New Roman"/>
                <w:color w:val="000000"/>
                <w:kern w:val="0"/>
                <w:sz w:val="24"/>
                <w:szCs w:val="24"/>
                <w:lang w:eastAsia="zh-CN" w:bidi="ar"/>
              </w:rPr>
              <w:t>机关</w:t>
            </w:r>
            <w:r>
              <w:rPr>
                <w:rFonts w:hint="default" w:ascii="Times New Roman" w:hAnsi="Times New Roman" w:eastAsia="方正仿宋_GBK" w:cs="Times New Roman"/>
                <w:color w:val="000000"/>
                <w:kern w:val="0"/>
                <w:sz w:val="24"/>
                <w:szCs w:val="24"/>
                <w:lang w:bidi="ar"/>
              </w:rPr>
              <w:t>和业务主管单位双重负责管理体制的，由有关业务主管单位实施前置审查）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sz w:val="24"/>
                <w:lang w:val="en-US" w:eastAsia="zh-CN"/>
              </w:rPr>
              <w:t>8</w:t>
            </w:r>
          </w:p>
        </w:tc>
        <w:tc>
          <w:tcPr>
            <w:tcW w:w="3146"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收养登记</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居住在中国内地的中国公民在内地收养登记、解除收养关系登记</w:t>
            </w: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行政确认</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0"/>
                <w:sz w:val="24"/>
                <w:szCs w:val="24"/>
                <w:lang w:eastAsia="zh-CN" w:bidi="ar"/>
              </w:rPr>
              <w:t>县</w:t>
            </w:r>
            <w:r>
              <w:rPr>
                <w:rFonts w:hint="default" w:ascii="Times New Roman" w:hAnsi="Times New Roman" w:eastAsia="方正仿宋_GBK" w:cs="Times New Roman"/>
                <w:color w:val="000000"/>
                <w:kern w:val="0"/>
                <w:sz w:val="24"/>
                <w:szCs w:val="24"/>
                <w:lang w:bidi="ar"/>
              </w:rPr>
              <w:t>民政</w:t>
            </w:r>
            <w:r>
              <w:rPr>
                <w:rFonts w:hint="default" w:ascii="Times New Roman" w:hAnsi="Times New Roman" w:eastAsia="方正仿宋_GBK" w:cs="Times New Roman"/>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9</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城市生活无着的流浪乞讨人员救助</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行政给付</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kern w:val="0"/>
                <w:sz w:val="24"/>
                <w:szCs w:val="24"/>
                <w:lang w:eastAsia="zh-CN" w:bidi="ar"/>
              </w:rPr>
            </w:pPr>
            <w:r>
              <w:rPr>
                <w:rFonts w:hint="default" w:ascii="Times New Roman" w:hAnsi="Times New Roman" w:eastAsia="方正仿宋_GBK" w:cs="Times New Roman"/>
                <w:color w:val="000000"/>
                <w:kern w:val="0"/>
                <w:sz w:val="24"/>
                <w:szCs w:val="24"/>
                <w:lang w:eastAsia="zh-CN" w:bidi="ar"/>
              </w:rPr>
              <w:t>县</w:t>
            </w:r>
            <w:r>
              <w:rPr>
                <w:rFonts w:hint="default" w:ascii="Times New Roman" w:hAnsi="Times New Roman" w:eastAsia="方正仿宋_GBK" w:cs="Times New Roman"/>
                <w:color w:val="000000"/>
                <w:kern w:val="0"/>
                <w:sz w:val="24"/>
                <w:szCs w:val="24"/>
                <w:lang w:bidi="ar"/>
              </w:rPr>
              <w:t>民政</w:t>
            </w:r>
            <w:r>
              <w:rPr>
                <w:rFonts w:hint="default" w:ascii="Times New Roman" w:hAnsi="Times New Roman" w:eastAsia="方正仿宋_GBK" w:cs="Times New Roman"/>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10</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对公民法律援助申请的审批</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行政给付</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kern w:val="0"/>
                <w:sz w:val="24"/>
                <w:lang w:eastAsia="zh-CN" w:bidi="ar"/>
              </w:rPr>
            </w:pPr>
            <w:r>
              <w:rPr>
                <w:rFonts w:hint="default" w:ascii="Times New Roman" w:hAnsi="Times New Roman" w:cs="Times New Roman"/>
                <w:color w:val="000000"/>
                <w:kern w:val="0"/>
                <w:sz w:val="24"/>
                <w:lang w:eastAsia="zh-CN" w:bidi="ar"/>
              </w:rPr>
              <w:t>县</w:t>
            </w:r>
            <w:r>
              <w:rPr>
                <w:rFonts w:hint="default" w:ascii="Times New Roman" w:hAnsi="Times New Roman" w:cs="Times New Roman"/>
                <w:color w:val="000000"/>
                <w:kern w:val="0"/>
                <w:sz w:val="24"/>
                <w:lang w:bidi="ar"/>
              </w:rPr>
              <w:t>司法</w:t>
            </w:r>
            <w:r>
              <w:rPr>
                <w:rFonts w:hint="default" w:ascii="Times New Roman" w:hAnsi="Times New Roman" w:cs="Times New Roman"/>
                <w:color w:val="000000"/>
                <w:kern w:val="0"/>
                <w:sz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11</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政府采购投诉处理</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行政裁决</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kern w:val="0"/>
                <w:sz w:val="24"/>
                <w:lang w:eastAsia="zh-CN" w:bidi="ar"/>
              </w:rPr>
              <w:t>县</w:t>
            </w:r>
            <w:r>
              <w:rPr>
                <w:rFonts w:hint="default" w:ascii="Times New Roman" w:hAnsi="Times New Roman" w:cs="Times New Roman"/>
                <w:color w:val="000000"/>
                <w:kern w:val="0"/>
                <w:sz w:val="24"/>
                <w:lang w:bidi="ar"/>
              </w:rPr>
              <w:t>财政</w:t>
            </w:r>
            <w:r>
              <w:rPr>
                <w:rFonts w:hint="default" w:ascii="Times New Roman" w:hAnsi="Times New Roman" w:cs="Times New Roman"/>
                <w:color w:val="000000"/>
                <w:kern w:val="0"/>
                <w:sz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12</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对违反劳动合同法行为的举报奖励</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行政奖励</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kern w:val="0"/>
                <w:sz w:val="24"/>
                <w:lang w:eastAsia="zh-CN" w:bidi="ar"/>
              </w:rPr>
              <w:t>县</w:t>
            </w:r>
            <w:r>
              <w:rPr>
                <w:rFonts w:hint="default" w:ascii="Times New Roman" w:hAnsi="Times New Roman" w:cs="Times New Roman"/>
                <w:color w:val="000000"/>
                <w:kern w:val="0"/>
                <w:sz w:val="24"/>
                <w:lang w:bidi="ar"/>
              </w:rPr>
              <w:t>人力资源社会保障</w:t>
            </w:r>
            <w:r>
              <w:rPr>
                <w:rFonts w:hint="default" w:ascii="Times New Roman" w:hAnsi="Times New Roman" w:cs="Times New Roman"/>
                <w:color w:val="000000"/>
                <w:kern w:val="0"/>
                <w:sz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vMerge w:val="restart"/>
            <w:noWrap w:val="0"/>
            <w:tcMar>
              <w:top w:w="6" w:type="dxa"/>
              <w:left w:w="108" w:type="dxa"/>
              <w:bottom w:w="6" w:type="dxa"/>
              <w:right w:w="108" w:type="dxa"/>
            </w:tcMar>
            <w:vAlign w:val="center"/>
          </w:tcPr>
          <w:p>
            <w:pPr>
              <w:pStyle w:val="70"/>
              <w:keepNext w:val="0"/>
              <w:keepLines w:val="0"/>
              <w:pageBreakBefore w:val="0"/>
              <w:suppressLineNumbers w:val="0"/>
              <w:suppressAutoHyphens/>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eastAsia" w:ascii="Times New Roman" w:hAnsi="Times New Roman" w:cs="Times New Roman"/>
                <w:color w:val="000000"/>
                <w:sz w:val="24"/>
                <w:lang w:val="en-US" w:eastAsia="zh-CN"/>
              </w:rPr>
              <w:t>13</w:t>
            </w:r>
          </w:p>
        </w:tc>
        <w:tc>
          <w:tcPr>
            <w:tcW w:w="3146" w:type="dxa"/>
            <w:vMerge w:val="restart"/>
            <w:noWrap w:val="0"/>
            <w:tcMar>
              <w:top w:w="6" w:type="dxa"/>
              <w:left w:w="108" w:type="dxa"/>
              <w:bottom w:w="6" w:type="dxa"/>
              <w:right w:w="108" w:type="dxa"/>
            </w:tcMar>
            <w:vAlign w:val="center"/>
          </w:tcPr>
          <w:p>
            <w:pPr>
              <w:pStyle w:val="70"/>
              <w:keepNext w:val="0"/>
              <w:keepLines w:val="0"/>
              <w:pageBreakBefore w:val="0"/>
              <w:suppressLineNumbers w:val="0"/>
              <w:suppressAutoHyphens/>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流动人员人事档案管理服务</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suppressAutoHyphens/>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存档人员党员组织关系的接转</w:t>
            </w: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suppressAutoHyphens/>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公共服务</w:t>
            </w:r>
          </w:p>
        </w:tc>
        <w:tc>
          <w:tcPr>
            <w:tcW w:w="1775" w:type="dxa"/>
            <w:noWrap w:val="0"/>
            <w:tcMar>
              <w:top w:w="6" w:type="dxa"/>
              <w:left w:w="108" w:type="dxa"/>
              <w:bottom w:w="6" w:type="dxa"/>
              <w:right w:w="108" w:type="dxa"/>
            </w:tcMar>
            <w:vAlign w:val="center"/>
          </w:tcPr>
          <w:p>
            <w:pPr>
              <w:keepNext w:val="0"/>
              <w:keepLines w:val="0"/>
              <w:pageBreakBefore w:val="0"/>
              <w:suppressLineNumbers w:val="0"/>
              <w:suppressAutoHyphens/>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0"/>
                <w:sz w:val="24"/>
                <w:szCs w:val="24"/>
                <w:lang w:eastAsia="zh-CN" w:bidi="ar"/>
              </w:rPr>
              <w:t>县</w:t>
            </w:r>
            <w:r>
              <w:rPr>
                <w:rFonts w:hint="default" w:ascii="Times New Roman" w:hAnsi="Times New Roman" w:eastAsia="方正仿宋_GBK" w:cs="Times New Roman"/>
                <w:color w:val="000000"/>
                <w:kern w:val="0"/>
                <w:sz w:val="24"/>
                <w:szCs w:val="24"/>
                <w:lang w:bidi="ar"/>
              </w:rPr>
              <w:t>人力资源社会保障</w:t>
            </w:r>
            <w:r>
              <w:rPr>
                <w:rFonts w:hint="default" w:ascii="Times New Roman" w:hAnsi="Times New Roman" w:eastAsia="方正仿宋_GBK" w:cs="Times New Roman"/>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vMerge w:val="continue"/>
            <w:noWrap w:val="0"/>
            <w:tcMar>
              <w:top w:w="6" w:type="dxa"/>
              <w:left w:w="108" w:type="dxa"/>
              <w:bottom w:w="6" w:type="dxa"/>
              <w:right w:w="108" w:type="dxa"/>
            </w:tcMar>
            <w:vAlign w:val="center"/>
          </w:tcPr>
          <w:p>
            <w:pPr>
              <w:pStyle w:val="70"/>
              <w:keepNext w:val="0"/>
              <w:keepLines w:val="0"/>
              <w:pageBreakBefore w:val="0"/>
              <w:suppressLineNumbers w:val="0"/>
              <w:suppressAutoHyphens/>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p>
        </w:tc>
        <w:tc>
          <w:tcPr>
            <w:tcW w:w="3146" w:type="dxa"/>
            <w:vMerge w:val="continue"/>
            <w:noWrap w:val="0"/>
            <w:tcMar>
              <w:top w:w="6" w:type="dxa"/>
              <w:left w:w="108" w:type="dxa"/>
              <w:bottom w:w="6" w:type="dxa"/>
              <w:right w:w="108" w:type="dxa"/>
            </w:tcMar>
            <w:vAlign w:val="center"/>
          </w:tcPr>
          <w:p>
            <w:pPr>
              <w:pStyle w:val="70"/>
              <w:keepNext w:val="0"/>
              <w:keepLines w:val="0"/>
              <w:pageBreakBefore w:val="0"/>
              <w:suppressLineNumbers w:val="0"/>
              <w:suppressAutoHyphens/>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suppressAutoHyphens/>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档案材料的收集、鉴别和归档</w:t>
            </w: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suppressAutoHyphens/>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公共服务</w:t>
            </w:r>
          </w:p>
        </w:tc>
        <w:tc>
          <w:tcPr>
            <w:tcW w:w="1775" w:type="dxa"/>
            <w:noWrap w:val="0"/>
            <w:tcMar>
              <w:top w:w="6" w:type="dxa"/>
              <w:left w:w="108" w:type="dxa"/>
              <w:bottom w:w="6" w:type="dxa"/>
              <w:right w:w="108" w:type="dxa"/>
            </w:tcMar>
            <w:vAlign w:val="center"/>
          </w:tcPr>
          <w:p>
            <w:pPr>
              <w:keepNext w:val="0"/>
              <w:keepLines w:val="0"/>
              <w:pageBreakBefore w:val="0"/>
              <w:suppressLineNumbers w:val="0"/>
              <w:suppressAutoHyphens/>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0"/>
                <w:sz w:val="24"/>
                <w:szCs w:val="24"/>
                <w:lang w:eastAsia="zh-CN" w:bidi="ar"/>
              </w:rPr>
              <w:t>县</w:t>
            </w:r>
            <w:r>
              <w:rPr>
                <w:rFonts w:hint="default" w:ascii="Times New Roman" w:hAnsi="Times New Roman" w:eastAsia="方正仿宋_GBK" w:cs="Times New Roman"/>
                <w:color w:val="000000"/>
                <w:kern w:val="0"/>
                <w:sz w:val="24"/>
                <w:szCs w:val="24"/>
                <w:lang w:bidi="ar"/>
              </w:rPr>
              <w:t>人力资源社会保障</w:t>
            </w:r>
            <w:r>
              <w:rPr>
                <w:rFonts w:hint="default" w:ascii="Times New Roman" w:hAnsi="Times New Roman" w:eastAsia="方正仿宋_GBK" w:cs="Times New Roman"/>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vMerge w:val="continue"/>
            <w:noWrap w:val="0"/>
            <w:tcMar>
              <w:top w:w="6" w:type="dxa"/>
              <w:left w:w="108" w:type="dxa"/>
              <w:bottom w:w="6" w:type="dxa"/>
              <w:right w:w="108" w:type="dxa"/>
            </w:tcMar>
            <w:vAlign w:val="center"/>
          </w:tcPr>
          <w:p>
            <w:pPr>
              <w:pStyle w:val="70"/>
              <w:keepNext w:val="0"/>
              <w:keepLines w:val="0"/>
              <w:pageBreakBefore w:val="0"/>
              <w:suppressLineNumbers w:val="0"/>
              <w:suppressAutoHyphens/>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p>
        </w:tc>
        <w:tc>
          <w:tcPr>
            <w:tcW w:w="3146" w:type="dxa"/>
            <w:vMerge w:val="continue"/>
            <w:noWrap w:val="0"/>
            <w:tcMar>
              <w:top w:w="6" w:type="dxa"/>
              <w:left w:w="108" w:type="dxa"/>
              <w:bottom w:w="6" w:type="dxa"/>
              <w:right w:w="108" w:type="dxa"/>
            </w:tcMar>
            <w:vAlign w:val="center"/>
          </w:tcPr>
          <w:p>
            <w:pPr>
              <w:pStyle w:val="70"/>
              <w:keepNext w:val="0"/>
              <w:keepLines w:val="0"/>
              <w:pageBreakBefore w:val="0"/>
              <w:suppressLineNumbers w:val="0"/>
              <w:suppressAutoHyphens/>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suppressAutoHyphens/>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档案的接收和转递</w:t>
            </w: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suppressAutoHyphens/>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公共服务</w:t>
            </w:r>
          </w:p>
        </w:tc>
        <w:tc>
          <w:tcPr>
            <w:tcW w:w="1775" w:type="dxa"/>
            <w:noWrap w:val="0"/>
            <w:tcMar>
              <w:top w:w="6" w:type="dxa"/>
              <w:left w:w="108" w:type="dxa"/>
              <w:bottom w:w="6" w:type="dxa"/>
              <w:right w:w="108" w:type="dxa"/>
            </w:tcMar>
            <w:vAlign w:val="center"/>
          </w:tcPr>
          <w:p>
            <w:pPr>
              <w:keepNext w:val="0"/>
              <w:keepLines w:val="0"/>
              <w:pageBreakBefore w:val="0"/>
              <w:suppressLineNumbers w:val="0"/>
              <w:suppressAutoHyphens/>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0"/>
                <w:sz w:val="24"/>
                <w:szCs w:val="24"/>
                <w:lang w:eastAsia="zh-CN" w:bidi="ar"/>
              </w:rPr>
              <w:t>县</w:t>
            </w:r>
            <w:r>
              <w:rPr>
                <w:rFonts w:hint="default" w:ascii="Times New Roman" w:hAnsi="Times New Roman" w:eastAsia="方正仿宋_GBK" w:cs="Times New Roman"/>
                <w:color w:val="000000"/>
                <w:kern w:val="0"/>
                <w:sz w:val="24"/>
                <w:szCs w:val="24"/>
                <w:lang w:bidi="ar"/>
              </w:rPr>
              <w:t>人力资源社会保障</w:t>
            </w:r>
            <w:r>
              <w:rPr>
                <w:rFonts w:hint="default" w:ascii="Times New Roman" w:hAnsi="Times New Roman" w:eastAsia="方正仿宋_GBK" w:cs="Times New Roman"/>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vMerge w:val="continue"/>
            <w:noWrap w:val="0"/>
            <w:tcMar>
              <w:top w:w="6" w:type="dxa"/>
              <w:left w:w="108" w:type="dxa"/>
              <w:bottom w:w="6" w:type="dxa"/>
              <w:right w:w="108" w:type="dxa"/>
            </w:tcMar>
            <w:vAlign w:val="center"/>
          </w:tcPr>
          <w:p>
            <w:pPr>
              <w:pStyle w:val="70"/>
              <w:keepNext w:val="0"/>
              <w:keepLines w:val="0"/>
              <w:pageBreakBefore w:val="0"/>
              <w:suppressLineNumbers w:val="0"/>
              <w:suppressAutoHyphens/>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p>
        </w:tc>
        <w:tc>
          <w:tcPr>
            <w:tcW w:w="3146" w:type="dxa"/>
            <w:vMerge w:val="continue"/>
            <w:noWrap w:val="0"/>
            <w:tcMar>
              <w:top w:w="6" w:type="dxa"/>
              <w:left w:w="108" w:type="dxa"/>
              <w:bottom w:w="6" w:type="dxa"/>
              <w:right w:w="108" w:type="dxa"/>
            </w:tcMar>
            <w:vAlign w:val="center"/>
          </w:tcPr>
          <w:p>
            <w:pPr>
              <w:pStyle w:val="70"/>
              <w:keepNext w:val="0"/>
              <w:keepLines w:val="0"/>
              <w:pageBreakBefore w:val="0"/>
              <w:suppressLineNumbers w:val="0"/>
              <w:suppressAutoHyphens/>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suppressAutoHyphens/>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档案的整理和保管</w:t>
            </w: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suppressAutoHyphens/>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公共服务</w:t>
            </w:r>
          </w:p>
        </w:tc>
        <w:tc>
          <w:tcPr>
            <w:tcW w:w="1775" w:type="dxa"/>
            <w:noWrap w:val="0"/>
            <w:tcMar>
              <w:top w:w="6" w:type="dxa"/>
              <w:left w:w="108" w:type="dxa"/>
              <w:bottom w:w="6" w:type="dxa"/>
              <w:right w:w="108" w:type="dxa"/>
            </w:tcMar>
            <w:vAlign w:val="center"/>
          </w:tcPr>
          <w:p>
            <w:pPr>
              <w:keepNext w:val="0"/>
              <w:keepLines w:val="0"/>
              <w:pageBreakBefore w:val="0"/>
              <w:suppressLineNumbers w:val="0"/>
              <w:suppressAutoHyphens/>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0"/>
                <w:sz w:val="24"/>
                <w:szCs w:val="24"/>
                <w:lang w:eastAsia="zh-CN" w:bidi="ar"/>
              </w:rPr>
              <w:t>县</w:t>
            </w:r>
            <w:r>
              <w:rPr>
                <w:rFonts w:hint="default" w:ascii="Times New Roman" w:hAnsi="Times New Roman" w:eastAsia="方正仿宋_GBK" w:cs="Times New Roman"/>
                <w:color w:val="000000"/>
                <w:kern w:val="0"/>
                <w:sz w:val="24"/>
                <w:szCs w:val="24"/>
                <w:lang w:bidi="ar"/>
              </w:rPr>
              <w:t>人力资源社会保障</w:t>
            </w:r>
            <w:r>
              <w:rPr>
                <w:rFonts w:hint="default" w:ascii="Times New Roman" w:hAnsi="Times New Roman" w:eastAsia="方正仿宋_GBK" w:cs="Times New Roman"/>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vMerge w:val="continue"/>
            <w:noWrap w:val="0"/>
            <w:tcMar>
              <w:top w:w="6" w:type="dxa"/>
              <w:left w:w="108" w:type="dxa"/>
              <w:bottom w:w="6" w:type="dxa"/>
              <w:right w:w="108" w:type="dxa"/>
            </w:tcMar>
            <w:vAlign w:val="center"/>
          </w:tcPr>
          <w:p>
            <w:pPr>
              <w:pStyle w:val="70"/>
              <w:keepNext w:val="0"/>
              <w:keepLines w:val="0"/>
              <w:pageBreakBefore w:val="0"/>
              <w:suppressLineNumbers w:val="0"/>
              <w:suppressAutoHyphens/>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p>
        </w:tc>
        <w:tc>
          <w:tcPr>
            <w:tcW w:w="3146" w:type="dxa"/>
            <w:vMerge w:val="continue"/>
            <w:noWrap w:val="0"/>
            <w:tcMar>
              <w:top w:w="6" w:type="dxa"/>
              <w:left w:w="108" w:type="dxa"/>
              <w:bottom w:w="6" w:type="dxa"/>
              <w:right w:w="108" w:type="dxa"/>
            </w:tcMar>
            <w:vAlign w:val="center"/>
          </w:tcPr>
          <w:p>
            <w:pPr>
              <w:pStyle w:val="70"/>
              <w:keepNext w:val="0"/>
              <w:keepLines w:val="0"/>
              <w:pageBreakBefore w:val="0"/>
              <w:suppressLineNumbers w:val="0"/>
              <w:suppressAutoHyphens/>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suppressAutoHyphens/>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人才集体户口管理服务</w:t>
            </w: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suppressAutoHyphens/>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公共服务</w:t>
            </w:r>
          </w:p>
        </w:tc>
        <w:tc>
          <w:tcPr>
            <w:tcW w:w="1775" w:type="dxa"/>
            <w:noWrap w:val="0"/>
            <w:tcMar>
              <w:top w:w="6" w:type="dxa"/>
              <w:left w:w="108" w:type="dxa"/>
              <w:bottom w:w="6" w:type="dxa"/>
              <w:right w:w="108" w:type="dxa"/>
            </w:tcMar>
            <w:vAlign w:val="center"/>
          </w:tcPr>
          <w:p>
            <w:pPr>
              <w:keepNext w:val="0"/>
              <w:keepLines w:val="0"/>
              <w:pageBreakBefore w:val="0"/>
              <w:suppressLineNumbers w:val="0"/>
              <w:suppressAutoHyphens/>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0"/>
                <w:sz w:val="24"/>
                <w:szCs w:val="24"/>
                <w:lang w:eastAsia="zh-CN" w:bidi="ar"/>
              </w:rPr>
              <w:t>县</w:t>
            </w:r>
            <w:r>
              <w:rPr>
                <w:rFonts w:hint="default" w:ascii="Times New Roman" w:hAnsi="Times New Roman" w:eastAsia="方正仿宋_GBK" w:cs="Times New Roman"/>
                <w:color w:val="000000"/>
                <w:kern w:val="0"/>
                <w:sz w:val="24"/>
                <w:szCs w:val="24"/>
                <w:lang w:bidi="ar"/>
              </w:rPr>
              <w:t>人力资源社会保障</w:t>
            </w:r>
            <w:r>
              <w:rPr>
                <w:rFonts w:hint="default" w:ascii="Times New Roman" w:hAnsi="Times New Roman" w:eastAsia="方正仿宋_GBK" w:cs="Times New Roman"/>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vMerge w:val="continue"/>
            <w:noWrap w:val="0"/>
            <w:tcMar>
              <w:top w:w="6" w:type="dxa"/>
              <w:left w:w="108" w:type="dxa"/>
              <w:bottom w:w="6" w:type="dxa"/>
              <w:right w:w="108" w:type="dxa"/>
            </w:tcMar>
            <w:vAlign w:val="center"/>
          </w:tcPr>
          <w:p>
            <w:pPr>
              <w:pStyle w:val="70"/>
              <w:keepNext w:val="0"/>
              <w:keepLines w:val="0"/>
              <w:pageBreakBefore w:val="0"/>
              <w:suppressLineNumbers w:val="0"/>
              <w:suppressAutoHyphens/>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p>
        </w:tc>
        <w:tc>
          <w:tcPr>
            <w:tcW w:w="3146" w:type="dxa"/>
            <w:vMerge w:val="continue"/>
            <w:noWrap w:val="0"/>
            <w:tcMar>
              <w:top w:w="6" w:type="dxa"/>
              <w:left w:w="108" w:type="dxa"/>
              <w:bottom w:w="6" w:type="dxa"/>
              <w:right w:w="108" w:type="dxa"/>
            </w:tcMar>
            <w:vAlign w:val="center"/>
          </w:tcPr>
          <w:p>
            <w:pPr>
              <w:pStyle w:val="70"/>
              <w:keepNext w:val="0"/>
              <w:keepLines w:val="0"/>
              <w:pageBreakBefore w:val="0"/>
              <w:suppressLineNumbers w:val="0"/>
              <w:suppressAutoHyphens/>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suppressAutoHyphens/>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提供档案查（借）阅服务</w:t>
            </w: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suppressAutoHyphens/>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公共服务</w:t>
            </w:r>
          </w:p>
        </w:tc>
        <w:tc>
          <w:tcPr>
            <w:tcW w:w="1775" w:type="dxa"/>
            <w:noWrap w:val="0"/>
            <w:tcMar>
              <w:top w:w="6" w:type="dxa"/>
              <w:left w:w="108" w:type="dxa"/>
              <w:bottom w:w="6" w:type="dxa"/>
              <w:right w:w="108" w:type="dxa"/>
            </w:tcMar>
            <w:vAlign w:val="center"/>
          </w:tcPr>
          <w:p>
            <w:pPr>
              <w:keepNext w:val="0"/>
              <w:keepLines w:val="0"/>
              <w:pageBreakBefore w:val="0"/>
              <w:suppressLineNumbers w:val="0"/>
              <w:suppressAutoHyphens/>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0"/>
                <w:sz w:val="24"/>
                <w:szCs w:val="24"/>
                <w:lang w:eastAsia="zh-CN" w:bidi="ar"/>
              </w:rPr>
              <w:t>县</w:t>
            </w:r>
            <w:r>
              <w:rPr>
                <w:rFonts w:hint="default" w:ascii="Times New Roman" w:hAnsi="Times New Roman" w:eastAsia="方正仿宋_GBK" w:cs="Times New Roman"/>
                <w:color w:val="000000"/>
                <w:kern w:val="0"/>
                <w:sz w:val="24"/>
                <w:szCs w:val="24"/>
                <w:lang w:bidi="ar"/>
              </w:rPr>
              <w:t>人力资源社会保障</w:t>
            </w:r>
            <w:r>
              <w:rPr>
                <w:rFonts w:hint="default" w:ascii="Times New Roman" w:hAnsi="Times New Roman" w:eastAsia="方正仿宋_GBK" w:cs="Times New Roman"/>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vMerge w:val="restart"/>
            <w:noWrap w:val="0"/>
            <w:tcMar>
              <w:top w:w="6" w:type="dxa"/>
              <w:left w:w="108" w:type="dxa"/>
              <w:bottom w:w="6"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kern w:val="2"/>
                <w:sz w:val="24"/>
                <w:szCs w:val="24"/>
                <w:lang w:val="en-US" w:eastAsia="zh-CN" w:bidi="ar-SA"/>
              </w:rPr>
              <w:t>14</w:t>
            </w:r>
          </w:p>
        </w:tc>
        <w:tc>
          <w:tcPr>
            <w:tcW w:w="3146" w:type="dxa"/>
            <w:vMerge w:val="restart"/>
            <w:noWrap w:val="0"/>
            <w:tcMar>
              <w:top w:w="6" w:type="dxa"/>
              <w:left w:w="108" w:type="dxa"/>
              <w:bottom w:w="6"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2"/>
                <w:sz w:val="24"/>
                <w:szCs w:val="24"/>
                <w:lang w:val="en-US" w:eastAsia="zh-CN" w:bidi="ar-SA"/>
              </w:rPr>
              <w:t>专业技术人员管理服务</w:t>
            </w:r>
          </w:p>
        </w:tc>
        <w:tc>
          <w:tcPr>
            <w:tcW w:w="2574" w:type="dxa"/>
            <w:noWrap w:val="0"/>
            <w:tcMar>
              <w:top w:w="6" w:type="dxa"/>
              <w:left w:w="108" w:type="dxa"/>
              <w:bottom w:w="6"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2"/>
                <w:sz w:val="24"/>
                <w:szCs w:val="24"/>
                <w:lang w:val="en-US" w:eastAsia="zh-CN" w:bidi="ar-SA"/>
              </w:rPr>
              <w:t>国务院政府特殊津贴管理发放</w:t>
            </w:r>
          </w:p>
        </w:tc>
        <w:tc>
          <w:tcPr>
            <w:tcW w:w="1275" w:type="dxa"/>
            <w:noWrap w:val="0"/>
            <w:tcMar>
              <w:top w:w="6" w:type="dxa"/>
              <w:left w:w="108" w:type="dxa"/>
              <w:bottom w:w="6"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2"/>
                <w:sz w:val="24"/>
                <w:szCs w:val="24"/>
                <w:lang w:val="en-US" w:eastAsia="zh-CN" w:bidi="ar-SA"/>
              </w:rPr>
              <w:t>公共服务</w:t>
            </w:r>
          </w:p>
        </w:tc>
        <w:tc>
          <w:tcPr>
            <w:tcW w:w="1775" w:type="dxa"/>
            <w:noWrap w:val="0"/>
            <w:tcMar>
              <w:top w:w="6" w:type="dxa"/>
              <w:left w:w="108" w:type="dxa"/>
              <w:bottom w:w="6"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kern w:val="0"/>
                <w:sz w:val="24"/>
                <w:szCs w:val="24"/>
                <w:lang w:eastAsia="zh-CN" w:bidi="ar"/>
              </w:rPr>
            </w:pPr>
            <w:r>
              <w:rPr>
                <w:rFonts w:hint="default" w:ascii="Times New Roman" w:hAnsi="Times New Roman" w:eastAsia="方正仿宋_GBK" w:cs="Times New Roman"/>
                <w:color w:val="000000"/>
                <w:kern w:val="2"/>
                <w:sz w:val="24"/>
                <w:szCs w:val="24"/>
                <w:lang w:val="en-US" w:eastAsia="zh-CN" w:bidi="ar-SA"/>
              </w:rPr>
              <w:t>县人力资源社会保障局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vMerge w:val="continue"/>
            <w:noWrap w:val="0"/>
            <w:tcMar>
              <w:top w:w="6" w:type="dxa"/>
              <w:left w:w="108" w:type="dxa"/>
              <w:bottom w:w="6"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szCs w:val="24"/>
                <w:lang w:val="en-US" w:eastAsia="zh-CN"/>
              </w:rPr>
            </w:pPr>
          </w:p>
        </w:tc>
        <w:tc>
          <w:tcPr>
            <w:tcW w:w="3146" w:type="dxa"/>
            <w:vMerge w:val="continue"/>
            <w:noWrap w:val="0"/>
            <w:tcMar>
              <w:top w:w="6" w:type="dxa"/>
              <w:left w:w="108" w:type="dxa"/>
              <w:bottom w:w="6"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szCs w:val="24"/>
              </w:rPr>
            </w:pPr>
          </w:p>
        </w:tc>
        <w:tc>
          <w:tcPr>
            <w:tcW w:w="2574" w:type="dxa"/>
            <w:noWrap w:val="0"/>
            <w:tcMar>
              <w:top w:w="6" w:type="dxa"/>
              <w:left w:w="108" w:type="dxa"/>
              <w:bottom w:w="6"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2"/>
                <w:sz w:val="24"/>
                <w:szCs w:val="24"/>
                <w:lang w:val="en-US" w:eastAsia="zh-CN" w:bidi="ar-SA"/>
              </w:rPr>
              <w:t>国家和省海外高层次人才服务</w:t>
            </w:r>
          </w:p>
        </w:tc>
        <w:tc>
          <w:tcPr>
            <w:tcW w:w="1275" w:type="dxa"/>
            <w:noWrap w:val="0"/>
            <w:tcMar>
              <w:top w:w="6" w:type="dxa"/>
              <w:left w:w="108" w:type="dxa"/>
              <w:bottom w:w="6"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2"/>
                <w:sz w:val="24"/>
                <w:szCs w:val="24"/>
                <w:lang w:val="en-US" w:eastAsia="zh-CN" w:bidi="ar-SA"/>
              </w:rPr>
              <w:t>公共服务</w:t>
            </w:r>
          </w:p>
        </w:tc>
        <w:tc>
          <w:tcPr>
            <w:tcW w:w="1775" w:type="dxa"/>
            <w:noWrap w:val="0"/>
            <w:tcMar>
              <w:top w:w="6" w:type="dxa"/>
              <w:left w:w="108" w:type="dxa"/>
              <w:bottom w:w="6"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kern w:val="0"/>
                <w:sz w:val="24"/>
                <w:szCs w:val="24"/>
                <w:lang w:eastAsia="zh-CN" w:bidi="ar"/>
              </w:rPr>
            </w:pPr>
            <w:r>
              <w:rPr>
                <w:rFonts w:hint="default" w:ascii="Times New Roman" w:hAnsi="Times New Roman" w:eastAsia="方正仿宋_GBK" w:cs="Times New Roman"/>
                <w:color w:val="000000"/>
                <w:kern w:val="2"/>
                <w:sz w:val="24"/>
                <w:szCs w:val="24"/>
                <w:lang w:val="en-US" w:eastAsia="zh-CN" w:bidi="ar-SA"/>
              </w:rPr>
              <w:t>县人力资源社会保障局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vMerge w:val="continue"/>
            <w:noWrap w:val="0"/>
            <w:tcMar>
              <w:top w:w="6" w:type="dxa"/>
              <w:left w:w="108" w:type="dxa"/>
              <w:bottom w:w="6"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szCs w:val="24"/>
                <w:lang w:val="en-US" w:eastAsia="zh-CN"/>
              </w:rPr>
            </w:pPr>
          </w:p>
        </w:tc>
        <w:tc>
          <w:tcPr>
            <w:tcW w:w="3146" w:type="dxa"/>
            <w:vMerge w:val="continue"/>
            <w:noWrap w:val="0"/>
            <w:tcMar>
              <w:top w:w="6" w:type="dxa"/>
              <w:left w:w="108" w:type="dxa"/>
              <w:bottom w:w="6"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szCs w:val="24"/>
              </w:rPr>
            </w:pPr>
          </w:p>
        </w:tc>
        <w:tc>
          <w:tcPr>
            <w:tcW w:w="2574" w:type="dxa"/>
            <w:noWrap w:val="0"/>
            <w:tcMar>
              <w:top w:w="6" w:type="dxa"/>
              <w:left w:w="108" w:type="dxa"/>
              <w:bottom w:w="6"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2"/>
                <w:sz w:val="24"/>
                <w:szCs w:val="24"/>
                <w:lang w:val="en-US" w:eastAsia="zh-CN" w:bidi="ar-SA"/>
              </w:rPr>
              <w:t>职称评审委员会备案</w:t>
            </w:r>
          </w:p>
        </w:tc>
        <w:tc>
          <w:tcPr>
            <w:tcW w:w="1275" w:type="dxa"/>
            <w:noWrap w:val="0"/>
            <w:tcMar>
              <w:top w:w="6" w:type="dxa"/>
              <w:left w:w="108" w:type="dxa"/>
              <w:bottom w:w="6"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2"/>
                <w:sz w:val="24"/>
                <w:szCs w:val="24"/>
                <w:lang w:val="en-US" w:eastAsia="zh-CN" w:bidi="ar-SA"/>
              </w:rPr>
              <w:t>公共服务</w:t>
            </w:r>
          </w:p>
        </w:tc>
        <w:tc>
          <w:tcPr>
            <w:tcW w:w="1775" w:type="dxa"/>
            <w:noWrap w:val="0"/>
            <w:tcMar>
              <w:top w:w="6" w:type="dxa"/>
              <w:left w:w="108" w:type="dxa"/>
              <w:bottom w:w="6"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kern w:val="0"/>
                <w:sz w:val="24"/>
                <w:szCs w:val="24"/>
                <w:lang w:eastAsia="zh-CN" w:bidi="ar"/>
              </w:rPr>
            </w:pPr>
            <w:r>
              <w:rPr>
                <w:rFonts w:hint="default" w:ascii="Times New Roman" w:hAnsi="Times New Roman" w:eastAsia="方正仿宋_GBK" w:cs="Times New Roman"/>
                <w:color w:val="000000"/>
                <w:kern w:val="2"/>
                <w:sz w:val="24"/>
                <w:szCs w:val="24"/>
                <w:lang w:val="en-US" w:eastAsia="zh-CN" w:bidi="ar-SA"/>
              </w:rPr>
              <w:t>县人力资源社会保障局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vMerge w:val="continue"/>
            <w:noWrap w:val="0"/>
            <w:tcMar>
              <w:top w:w="6" w:type="dxa"/>
              <w:left w:w="108" w:type="dxa"/>
              <w:bottom w:w="6"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szCs w:val="24"/>
                <w:lang w:val="en-US" w:eastAsia="zh-CN"/>
              </w:rPr>
            </w:pPr>
          </w:p>
        </w:tc>
        <w:tc>
          <w:tcPr>
            <w:tcW w:w="3146" w:type="dxa"/>
            <w:vMerge w:val="continue"/>
            <w:noWrap w:val="0"/>
            <w:tcMar>
              <w:top w:w="6" w:type="dxa"/>
              <w:left w:w="108" w:type="dxa"/>
              <w:bottom w:w="6"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szCs w:val="24"/>
              </w:rPr>
            </w:pPr>
          </w:p>
        </w:tc>
        <w:tc>
          <w:tcPr>
            <w:tcW w:w="2574" w:type="dxa"/>
            <w:noWrap w:val="0"/>
            <w:tcMar>
              <w:top w:w="6" w:type="dxa"/>
              <w:left w:w="108" w:type="dxa"/>
              <w:bottom w:w="6"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2"/>
                <w:sz w:val="24"/>
                <w:szCs w:val="24"/>
                <w:lang w:val="en-US" w:eastAsia="zh-CN" w:bidi="ar-SA"/>
              </w:rPr>
              <w:t>职称申报评审及证书管理</w:t>
            </w:r>
          </w:p>
        </w:tc>
        <w:tc>
          <w:tcPr>
            <w:tcW w:w="1275" w:type="dxa"/>
            <w:noWrap w:val="0"/>
            <w:tcMar>
              <w:top w:w="6" w:type="dxa"/>
              <w:left w:w="108" w:type="dxa"/>
              <w:bottom w:w="6"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2"/>
                <w:sz w:val="24"/>
                <w:szCs w:val="24"/>
                <w:lang w:val="en-US" w:eastAsia="zh-CN" w:bidi="ar-SA"/>
              </w:rPr>
              <w:t>公共服务</w:t>
            </w:r>
          </w:p>
        </w:tc>
        <w:tc>
          <w:tcPr>
            <w:tcW w:w="1775" w:type="dxa"/>
            <w:noWrap w:val="0"/>
            <w:tcMar>
              <w:top w:w="6" w:type="dxa"/>
              <w:left w:w="108" w:type="dxa"/>
              <w:bottom w:w="6"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kern w:val="0"/>
                <w:sz w:val="24"/>
                <w:szCs w:val="24"/>
                <w:lang w:eastAsia="zh-CN" w:bidi="ar"/>
              </w:rPr>
            </w:pPr>
            <w:r>
              <w:rPr>
                <w:rFonts w:hint="default" w:ascii="Times New Roman" w:hAnsi="Times New Roman" w:eastAsia="方正仿宋_GBK" w:cs="Times New Roman"/>
                <w:color w:val="000000"/>
                <w:kern w:val="2"/>
                <w:sz w:val="24"/>
                <w:szCs w:val="24"/>
                <w:lang w:val="en-US" w:eastAsia="zh-CN" w:bidi="ar-SA"/>
              </w:rPr>
              <w:t>县人力资源社会保障局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kern w:val="2"/>
                <w:sz w:val="24"/>
                <w:szCs w:val="24"/>
                <w:lang w:val="en-US" w:eastAsia="zh-CN" w:bidi="ar-SA"/>
              </w:rPr>
              <w:t>15</w:t>
            </w:r>
          </w:p>
        </w:tc>
        <w:tc>
          <w:tcPr>
            <w:tcW w:w="3146" w:type="dxa"/>
            <w:noWrap w:val="0"/>
            <w:tcMar>
              <w:top w:w="6" w:type="dxa"/>
              <w:left w:w="108" w:type="dxa"/>
              <w:bottom w:w="6"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2"/>
                <w:sz w:val="24"/>
                <w:szCs w:val="24"/>
                <w:lang w:val="en-US" w:eastAsia="zh-CN" w:bidi="ar-SA"/>
              </w:rPr>
              <w:t>劳动人事争议调解仲裁</w:t>
            </w:r>
          </w:p>
        </w:tc>
        <w:tc>
          <w:tcPr>
            <w:tcW w:w="2574" w:type="dxa"/>
            <w:noWrap w:val="0"/>
            <w:tcMar>
              <w:top w:w="6" w:type="dxa"/>
              <w:left w:w="108" w:type="dxa"/>
              <w:bottom w:w="6"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2"/>
                <w:sz w:val="24"/>
                <w:szCs w:val="24"/>
                <w:lang w:val="en-US" w:eastAsia="zh-CN" w:bidi="ar-SA"/>
              </w:rPr>
              <w:t>劳动人事争议仲裁申请</w:t>
            </w:r>
          </w:p>
        </w:tc>
        <w:tc>
          <w:tcPr>
            <w:tcW w:w="1275" w:type="dxa"/>
            <w:noWrap w:val="0"/>
            <w:tcMar>
              <w:top w:w="6" w:type="dxa"/>
              <w:left w:w="108" w:type="dxa"/>
              <w:bottom w:w="6"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2"/>
                <w:sz w:val="24"/>
                <w:szCs w:val="24"/>
                <w:lang w:val="en-US" w:eastAsia="zh-CN" w:bidi="ar-SA"/>
              </w:rPr>
              <w:t>公共服务</w:t>
            </w:r>
          </w:p>
        </w:tc>
        <w:tc>
          <w:tcPr>
            <w:tcW w:w="1775" w:type="dxa"/>
            <w:noWrap w:val="0"/>
            <w:tcMar>
              <w:top w:w="6" w:type="dxa"/>
              <w:left w:w="108" w:type="dxa"/>
              <w:bottom w:w="6"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
              </w:rPr>
              <w:t>县人力资源社会保障局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16</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法人或者其他组织需要利用属于国家秘密的基础测绘成果审批</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行政许可</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kern w:val="0"/>
                <w:sz w:val="24"/>
                <w:lang w:eastAsia="zh-CN" w:bidi="ar"/>
              </w:rPr>
              <w:t>县</w:t>
            </w:r>
            <w:r>
              <w:rPr>
                <w:rFonts w:hint="default" w:ascii="Times New Roman" w:hAnsi="Times New Roman" w:cs="Times New Roman"/>
                <w:color w:val="000000"/>
                <w:kern w:val="0"/>
                <w:sz w:val="24"/>
                <w:lang w:bidi="ar"/>
              </w:rPr>
              <w:t>自然资源</w:t>
            </w:r>
            <w:r>
              <w:rPr>
                <w:rFonts w:hint="default" w:ascii="Times New Roman" w:hAnsi="Times New Roman" w:cs="Times New Roman"/>
                <w:color w:val="000000"/>
                <w:kern w:val="0"/>
                <w:sz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17</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矿区范围争议处理</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行政裁决</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0"/>
                <w:sz w:val="24"/>
                <w:szCs w:val="24"/>
                <w:lang w:eastAsia="zh-CN" w:bidi="ar"/>
              </w:rPr>
              <w:t>县</w:t>
            </w:r>
            <w:r>
              <w:rPr>
                <w:rFonts w:hint="default" w:ascii="Times New Roman" w:hAnsi="Times New Roman" w:eastAsia="方正仿宋_GBK" w:cs="Times New Roman"/>
                <w:color w:val="000000"/>
                <w:kern w:val="0"/>
                <w:sz w:val="24"/>
                <w:szCs w:val="24"/>
                <w:lang w:bidi="ar"/>
              </w:rPr>
              <w:t>自然资源</w:t>
            </w:r>
            <w:r>
              <w:rPr>
                <w:rFonts w:hint="default" w:ascii="Times New Roman" w:hAnsi="Times New Roman" w:eastAsia="方正仿宋_GBK" w:cs="Times New Roman"/>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18</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土地权属争议行政裁决</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行政裁决</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0"/>
                <w:sz w:val="24"/>
                <w:szCs w:val="24"/>
                <w:lang w:eastAsia="zh-CN" w:bidi="ar"/>
              </w:rPr>
              <w:t>县</w:t>
            </w:r>
            <w:r>
              <w:rPr>
                <w:rFonts w:hint="default" w:ascii="Times New Roman" w:hAnsi="Times New Roman" w:eastAsia="方正仿宋_GBK" w:cs="Times New Roman"/>
                <w:color w:val="000000"/>
                <w:kern w:val="0"/>
                <w:sz w:val="24"/>
                <w:szCs w:val="24"/>
                <w:lang w:bidi="ar"/>
              </w:rPr>
              <w:t>自然资源</w:t>
            </w:r>
            <w:r>
              <w:rPr>
                <w:rFonts w:hint="default" w:ascii="Times New Roman" w:hAnsi="Times New Roman" w:eastAsia="方正仿宋_GBK" w:cs="Times New Roman"/>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19</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林木林地权属争议行政裁决</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行政裁决</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0"/>
                <w:sz w:val="24"/>
                <w:szCs w:val="24"/>
                <w:lang w:eastAsia="zh-CN" w:bidi="ar"/>
              </w:rPr>
              <w:t>县</w:t>
            </w:r>
            <w:r>
              <w:rPr>
                <w:rFonts w:hint="default" w:ascii="Times New Roman" w:hAnsi="Times New Roman" w:eastAsia="方正仿宋_GBK" w:cs="Times New Roman"/>
                <w:color w:val="000000"/>
                <w:kern w:val="0"/>
                <w:sz w:val="24"/>
                <w:szCs w:val="24"/>
                <w:lang w:bidi="ar"/>
              </w:rPr>
              <w:t>自然资源</w:t>
            </w:r>
            <w:r>
              <w:rPr>
                <w:rFonts w:hint="default" w:ascii="Times New Roman" w:hAnsi="Times New Roman" w:eastAsia="方正仿宋_GBK" w:cs="Times New Roman"/>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20</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草原所有权、使用权争议处理</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行政裁决</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0"/>
                <w:sz w:val="24"/>
                <w:szCs w:val="24"/>
                <w:lang w:eastAsia="zh-CN" w:bidi="ar"/>
              </w:rPr>
              <w:t>县</w:t>
            </w:r>
            <w:r>
              <w:rPr>
                <w:rFonts w:hint="default" w:ascii="Times New Roman" w:hAnsi="Times New Roman" w:eastAsia="方正仿宋_GBK" w:cs="Times New Roman"/>
                <w:color w:val="000000"/>
                <w:kern w:val="0"/>
                <w:sz w:val="24"/>
                <w:szCs w:val="24"/>
                <w:lang w:bidi="ar"/>
              </w:rPr>
              <w:t>自然资源</w:t>
            </w:r>
            <w:r>
              <w:rPr>
                <w:rFonts w:hint="default" w:ascii="Times New Roman" w:hAnsi="Times New Roman" w:eastAsia="方正仿宋_GBK" w:cs="Times New Roman"/>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21</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出租汽车车辆运营证核发</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行政许可</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kern w:val="0"/>
                <w:sz w:val="24"/>
                <w:lang w:eastAsia="zh-CN" w:bidi="ar"/>
              </w:rPr>
              <w:t>县</w:t>
            </w:r>
            <w:r>
              <w:rPr>
                <w:rFonts w:hint="default" w:ascii="Times New Roman" w:hAnsi="Times New Roman" w:cs="Times New Roman"/>
                <w:color w:val="000000"/>
                <w:kern w:val="0"/>
                <w:sz w:val="24"/>
                <w:lang w:bidi="ar"/>
              </w:rPr>
              <w:t>交通运输</w:t>
            </w:r>
            <w:r>
              <w:rPr>
                <w:rFonts w:hint="default" w:ascii="Times New Roman" w:hAnsi="Times New Roman" w:cs="Times New Roman"/>
                <w:color w:val="000000"/>
                <w:kern w:val="0"/>
                <w:sz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22</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道路运输车辆年度审验</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行政确认</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kern w:val="0"/>
                <w:sz w:val="24"/>
                <w:lang w:eastAsia="zh-CN" w:bidi="ar"/>
              </w:rPr>
              <w:t>县</w:t>
            </w:r>
            <w:r>
              <w:rPr>
                <w:rFonts w:hint="default" w:ascii="Times New Roman" w:hAnsi="Times New Roman" w:cs="Times New Roman"/>
                <w:color w:val="000000"/>
                <w:kern w:val="0"/>
                <w:sz w:val="24"/>
                <w:lang w:bidi="ar"/>
              </w:rPr>
              <w:t>交通运输</w:t>
            </w:r>
            <w:r>
              <w:rPr>
                <w:rFonts w:hint="default" w:ascii="Times New Roman" w:hAnsi="Times New Roman" w:cs="Times New Roman"/>
                <w:color w:val="000000"/>
                <w:kern w:val="0"/>
                <w:sz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23</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对保护航标单位和个人的奖励</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行政奖励</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kern w:val="0"/>
                <w:sz w:val="24"/>
                <w:lang w:eastAsia="zh-CN" w:bidi="ar"/>
              </w:rPr>
              <w:t>县</w:t>
            </w:r>
            <w:r>
              <w:rPr>
                <w:rFonts w:hint="default" w:ascii="Times New Roman" w:hAnsi="Times New Roman" w:cs="Times New Roman"/>
                <w:color w:val="000000"/>
                <w:kern w:val="0"/>
                <w:sz w:val="24"/>
                <w:lang w:bidi="ar"/>
              </w:rPr>
              <w:t>交通运输</w:t>
            </w:r>
            <w:r>
              <w:rPr>
                <w:rFonts w:hint="default" w:ascii="Times New Roman" w:hAnsi="Times New Roman" w:cs="Times New Roman"/>
                <w:color w:val="000000"/>
                <w:kern w:val="0"/>
                <w:sz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24</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对客运经营者在发车时间安排上发生纠纷、客运站经营者协调无效的裁决</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行政裁决</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kern w:val="0"/>
                <w:sz w:val="24"/>
                <w:lang w:eastAsia="zh-CN" w:bidi="ar"/>
              </w:rPr>
              <w:t>县</w:t>
            </w:r>
            <w:r>
              <w:rPr>
                <w:rFonts w:hint="default" w:ascii="Times New Roman" w:hAnsi="Times New Roman" w:cs="Times New Roman"/>
                <w:color w:val="000000"/>
                <w:kern w:val="0"/>
                <w:sz w:val="24"/>
                <w:lang w:bidi="ar"/>
              </w:rPr>
              <w:t>交通运输</w:t>
            </w:r>
            <w:r>
              <w:rPr>
                <w:rFonts w:hint="default" w:ascii="Times New Roman" w:hAnsi="Times New Roman" w:cs="Times New Roman"/>
                <w:color w:val="000000"/>
                <w:kern w:val="0"/>
                <w:sz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25</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动物及动物产品检疫合格证核发</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行政许可</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sz w:val="24"/>
                <w:lang w:eastAsia="zh-CN" w:bidi="ar"/>
              </w:rPr>
              <w:t>县</w:t>
            </w:r>
            <w:r>
              <w:rPr>
                <w:rFonts w:hint="default" w:ascii="Times New Roman" w:hAnsi="Times New Roman" w:cs="Times New Roman"/>
                <w:color w:val="000000"/>
                <w:sz w:val="24"/>
                <w:lang w:bidi="ar"/>
              </w:rPr>
              <w:t>农业农村</w:t>
            </w:r>
            <w:r>
              <w:rPr>
                <w:rFonts w:hint="default" w:ascii="Times New Roman" w:hAnsi="Times New Roman" w:cs="Times New Roman"/>
                <w:color w:val="000000"/>
                <w:sz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26</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农业植物检疫证书核发</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行政许可</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lang w:eastAsia="zh-CN" w:bidi="ar"/>
              </w:rPr>
            </w:pPr>
            <w:r>
              <w:rPr>
                <w:rFonts w:hint="default" w:ascii="Times New Roman" w:hAnsi="Times New Roman" w:cs="Times New Roman"/>
                <w:color w:val="000000"/>
                <w:sz w:val="24"/>
                <w:lang w:eastAsia="zh-CN" w:bidi="ar"/>
              </w:rPr>
              <w:t>县</w:t>
            </w:r>
            <w:r>
              <w:rPr>
                <w:rFonts w:hint="default" w:ascii="Times New Roman" w:hAnsi="Times New Roman" w:cs="Times New Roman"/>
                <w:color w:val="000000"/>
                <w:sz w:val="24"/>
                <w:lang w:bidi="ar"/>
              </w:rPr>
              <w:t>农业农村</w:t>
            </w:r>
            <w:r>
              <w:rPr>
                <w:rFonts w:hint="default" w:ascii="Times New Roman" w:hAnsi="Times New Roman" w:cs="Times New Roman"/>
                <w:color w:val="000000"/>
                <w:sz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27</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农业植物产地检疫合格证签发</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行政许可</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lang w:eastAsia="zh-CN" w:bidi="ar"/>
              </w:rPr>
            </w:pPr>
            <w:r>
              <w:rPr>
                <w:rFonts w:hint="default" w:ascii="Times New Roman" w:hAnsi="Times New Roman" w:cs="Times New Roman"/>
                <w:color w:val="000000"/>
                <w:sz w:val="24"/>
                <w:lang w:eastAsia="zh-CN" w:bidi="ar"/>
              </w:rPr>
              <w:t>县</w:t>
            </w:r>
            <w:r>
              <w:rPr>
                <w:rFonts w:hint="default" w:ascii="Times New Roman" w:hAnsi="Times New Roman" w:cs="Times New Roman"/>
                <w:color w:val="000000"/>
                <w:sz w:val="24"/>
                <w:lang w:bidi="ar"/>
              </w:rPr>
              <w:t>农业农村</w:t>
            </w:r>
            <w:r>
              <w:rPr>
                <w:rFonts w:hint="default" w:ascii="Times New Roman" w:hAnsi="Times New Roman" w:cs="Times New Roman"/>
                <w:color w:val="000000"/>
                <w:sz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28</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拖拉机和联合收割机驾驶证核发</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行政许可</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sz w:val="24"/>
                <w:lang w:eastAsia="zh-CN" w:bidi="ar"/>
              </w:rPr>
              <w:t>县</w:t>
            </w:r>
            <w:r>
              <w:rPr>
                <w:rFonts w:hint="default" w:ascii="Times New Roman" w:hAnsi="Times New Roman" w:cs="Times New Roman"/>
                <w:color w:val="000000"/>
                <w:sz w:val="24"/>
                <w:lang w:bidi="ar"/>
              </w:rPr>
              <w:t>农业农村</w:t>
            </w:r>
            <w:r>
              <w:rPr>
                <w:rFonts w:hint="default" w:ascii="Times New Roman" w:hAnsi="Times New Roman" w:cs="Times New Roman"/>
                <w:color w:val="000000"/>
                <w:sz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29</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拖拉机和联合收割机登记</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行政许可</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sz w:val="24"/>
                <w:lang w:eastAsia="zh-CN" w:bidi="ar"/>
              </w:rPr>
              <w:t>县</w:t>
            </w:r>
            <w:r>
              <w:rPr>
                <w:rFonts w:hint="default" w:ascii="Times New Roman" w:hAnsi="Times New Roman" w:cs="Times New Roman"/>
                <w:color w:val="000000"/>
                <w:sz w:val="24"/>
                <w:lang w:bidi="ar"/>
              </w:rPr>
              <w:t>农业农村</w:t>
            </w:r>
            <w:r>
              <w:rPr>
                <w:rFonts w:hint="default" w:ascii="Times New Roman" w:hAnsi="Times New Roman" w:cs="Times New Roman"/>
                <w:color w:val="000000"/>
                <w:sz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30</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农作物种子质量纠纷田间现场鉴定</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行政确认</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bidi="ar"/>
              </w:rPr>
              <w:t>县</w:t>
            </w:r>
            <w:r>
              <w:rPr>
                <w:rFonts w:hint="default" w:ascii="Times New Roman" w:hAnsi="Times New Roman" w:eastAsia="方正仿宋_GBK" w:cs="Times New Roman"/>
                <w:color w:val="000000"/>
                <w:sz w:val="24"/>
                <w:szCs w:val="24"/>
                <w:lang w:bidi="ar"/>
              </w:rPr>
              <w:t>农业农村</w:t>
            </w:r>
            <w:r>
              <w:rPr>
                <w:rFonts w:hint="default" w:ascii="Times New Roman" w:hAnsi="Times New Roman" w:eastAsia="方正仿宋_GBK" w:cs="Times New Roman"/>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31</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侵犯植物新品种权处理</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行政裁决</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bidi="ar"/>
              </w:rPr>
              <w:t>县</w:t>
            </w:r>
            <w:r>
              <w:rPr>
                <w:rFonts w:hint="default" w:ascii="Times New Roman" w:hAnsi="Times New Roman" w:eastAsia="方正仿宋_GBK" w:cs="Times New Roman"/>
                <w:color w:val="000000"/>
                <w:sz w:val="24"/>
                <w:szCs w:val="24"/>
                <w:lang w:bidi="ar"/>
              </w:rPr>
              <w:t>农业农村</w:t>
            </w:r>
            <w:r>
              <w:rPr>
                <w:rFonts w:hint="default" w:ascii="Times New Roman" w:hAnsi="Times New Roman" w:eastAsia="方正仿宋_GBK" w:cs="Times New Roman"/>
                <w:color w:val="000000"/>
                <w:sz w:val="24"/>
                <w:szCs w:val="24"/>
                <w:lang w:eastAsia="zh-CN" w:bidi="ar"/>
              </w:rPr>
              <w:t>局</w:t>
            </w:r>
            <w:r>
              <w:rPr>
                <w:rFonts w:hint="default" w:ascii="Times New Roman" w:hAnsi="Times New Roman" w:eastAsia="方正仿宋_GBK" w:cs="Times New Roman"/>
                <w:color w:val="000000"/>
                <w:sz w:val="24"/>
                <w:szCs w:val="24"/>
                <w:lang w:bidi="ar"/>
              </w:rPr>
              <w:t>或</w:t>
            </w:r>
            <w:r>
              <w:rPr>
                <w:rFonts w:hint="eastAsia" w:ascii="Times New Roman" w:hAnsi="Times New Roman" w:eastAsia="方正仿宋_GBK" w:cs="Times New Roman"/>
                <w:color w:val="000000"/>
                <w:sz w:val="24"/>
                <w:szCs w:val="24"/>
                <w:lang w:eastAsia="zh-CN" w:bidi="ar"/>
              </w:rPr>
              <w:t>县</w:t>
            </w:r>
            <w:r>
              <w:rPr>
                <w:rFonts w:hint="default" w:ascii="Times New Roman" w:hAnsi="Times New Roman" w:eastAsia="方正仿宋_GBK" w:cs="Times New Roman"/>
                <w:color w:val="000000"/>
                <w:sz w:val="24"/>
                <w:szCs w:val="24"/>
                <w:lang w:bidi="ar"/>
              </w:rPr>
              <w:t>林草</w:t>
            </w:r>
            <w:r>
              <w:rPr>
                <w:rFonts w:hint="default" w:ascii="Times New Roman" w:hAnsi="Times New Roman" w:eastAsia="方正仿宋_GBK" w:cs="Times New Roman"/>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auto"/>
                <w:sz w:val="24"/>
                <w:lang w:val="en-US" w:eastAsia="zh-CN"/>
              </w:rPr>
            </w:pPr>
            <w:r>
              <w:rPr>
                <w:rFonts w:hint="default" w:ascii="Times New Roman" w:hAnsi="Times New Roman" w:cs="Times New Roman"/>
                <w:color w:val="auto"/>
                <w:sz w:val="24"/>
                <w:lang w:val="en-US" w:eastAsia="zh-CN"/>
              </w:rPr>
              <w:t>32</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auto"/>
                <w:sz w:val="24"/>
              </w:rPr>
            </w:pPr>
            <w:r>
              <w:rPr>
                <w:rFonts w:hint="default" w:ascii="Times New Roman" w:hAnsi="Times New Roman" w:cs="Times New Roman"/>
                <w:color w:val="auto"/>
                <w:sz w:val="24"/>
              </w:rPr>
              <w:t>水事纠纷处理</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行政裁决</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bidi="ar"/>
              </w:rPr>
              <w:t>县</w:t>
            </w:r>
            <w:r>
              <w:rPr>
                <w:rFonts w:hint="default" w:ascii="Times New Roman" w:hAnsi="Times New Roman" w:eastAsia="方正仿宋_GBK" w:cs="Times New Roman"/>
                <w:color w:val="000000"/>
                <w:sz w:val="24"/>
                <w:szCs w:val="24"/>
                <w:lang w:bidi="ar"/>
              </w:rPr>
              <w:t>水利</w:t>
            </w:r>
            <w:r>
              <w:rPr>
                <w:rFonts w:hint="default" w:ascii="Times New Roman" w:hAnsi="Times New Roman" w:eastAsia="方正仿宋_GBK" w:cs="Times New Roman"/>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auto"/>
                <w:sz w:val="24"/>
                <w:lang w:val="en-US" w:eastAsia="zh-CN"/>
              </w:rPr>
            </w:pPr>
            <w:r>
              <w:rPr>
                <w:rFonts w:hint="default" w:ascii="Times New Roman" w:hAnsi="Times New Roman" w:cs="Times New Roman"/>
                <w:color w:val="auto"/>
                <w:sz w:val="24"/>
                <w:lang w:val="en-US" w:eastAsia="zh-CN"/>
              </w:rPr>
              <w:t>33</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auto"/>
                <w:sz w:val="24"/>
              </w:rPr>
            </w:pPr>
            <w:r>
              <w:rPr>
                <w:rFonts w:hint="default" w:ascii="Times New Roman" w:hAnsi="Times New Roman" w:cs="Times New Roman"/>
                <w:color w:val="auto"/>
                <w:sz w:val="24"/>
              </w:rPr>
              <w:t>水土流失纠纷争议裁决</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行政裁决</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bidi="ar"/>
              </w:rPr>
              <w:t>县</w:t>
            </w:r>
            <w:r>
              <w:rPr>
                <w:rFonts w:hint="default" w:ascii="Times New Roman" w:hAnsi="Times New Roman" w:eastAsia="方正仿宋_GBK" w:cs="Times New Roman"/>
                <w:color w:val="000000"/>
                <w:sz w:val="24"/>
                <w:szCs w:val="24"/>
                <w:lang w:bidi="ar"/>
              </w:rPr>
              <w:t>水利</w:t>
            </w:r>
            <w:r>
              <w:rPr>
                <w:rFonts w:hint="default" w:ascii="Times New Roman" w:hAnsi="Times New Roman" w:eastAsia="方正仿宋_GBK" w:cs="Times New Roman"/>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auto"/>
                <w:sz w:val="24"/>
                <w:lang w:val="en-US" w:eastAsia="zh-CN"/>
              </w:rPr>
            </w:pPr>
            <w:r>
              <w:rPr>
                <w:rFonts w:hint="default" w:ascii="Times New Roman" w:hAnsi="Times New Roman" w:cs="Times New Roman"/>
                <w:color w:val="auto"/>
                <w:sz w:val="24"/>
                <w:lang w:val="en-US" w:eastAsia="zh-CN"/>
              </w:rPr>
              <w:t>34</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auto"/>
                <w:sz w:val="24"/>
              </w:rPr>
            </w:pPr>
            <w:r>
              <w:rPr>
                <w:rFonts w:hint="default" w:ascii="Times New Roman" w:hAnsi="Times New Roman" w:cs="Times New Roman"/>
                <w:color w:val="auto"/>
                <w:sz w:val="24"/>
              </w:rPr>
              <w:t>违反河道管理条例经济损失调处</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行政裁决</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bidi="ar"/>
              </w:rPr>
              <w:t>县</w:t>
            </w:r>
            <w:r>
              <w:rPr>
                <w:rFonts w:hint="default" w:ascii="Times New Roman" w:hAnsi="Times New Roman" w:eastAsia="方正仿宋_GBK" w:cs="Times New Roman"/>
                <w:color w:val="000000"/>
                <w:sz w:val="24"/>
                <w:szCs w:val="24"/>
                <w:lang w:bidi="ar"/>
              </w:rPr>
              <w:t>水利</w:t>
            </w:r>
            <w:r>
              <w:rPr>
                <w:rFonts w:hint="default" w:ascii="Times New Roman" w:hAnsi="Times New Roman" w:eastAsia="方正仿宋_GBK" w:cs="Times New Roman"/>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35</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对营业性演出举报人的奖励</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行政奖励</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sz w:val="24"/>
                <w:lang w:eastAsia="zh-CN" w:bidi="ar"/>
              </w:rPr>
              <w:t>县</w:t>
            </w:r>
            <w:r>
              <w:rPr>
                <w:rFonts w:hint="default" w:ascii="Times New Roman" w:hAnsi="Times New Roman" w:cs="Times New Roman"/>
                <w:color w:val="000000"/>
                <w:sz w:val="24"/>
                <w:lang w:bidi="ar"/>
              </w:rPr>
              <w:t>文化和旅游</w:t>
            </w:r>
            <w:r>
              <w:rPr>
                <w:rFonts w:hint="default" w:ascii="Times New Roman" w:hAnsi="Times New Roman" w:cs="Times New Roman"/>
                <w:color w:val="000000"/>
                <w:sz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36</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承担预防接种工作的医疗卫生机构（接种单位）的确认</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行政确认</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lang w:eastAsia="zh-CN" w:bidi="ar"/>
              </w:rPr>
            </w:pPr>
            <w:r>
              <w:rPr>
                <w:rFonts w:hint="default" w:ascii="Times New Roman" w:hAnsi="Times New Roman" w:cs="Times New Roman"/>
                <w:color w:val="000000"/>
                <w:sz w:val="24"/>
                <w:lang w:eastAsia="zh-CN" w:bidi="ar"/>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auto"/>
                <w:sz w:val="24"/>
                <w:lang w:val="en-US" w:eastAsia="zh-CN"/>
              </w:rPr>
            </w:pPr>
            <w:r>
              <w:rPr>
                <w:rFonts w:hint="default" w:ascii="Times New Roman" w:hAnsi="Times New Roman" w:cs="Times New Roman"/>
                <w:color w:val="auto"/>
                <w:sz w:val="24"/>
                <w:lang w:val="en-US" w:eastAsia="zh-CN"/>
              </w:rPr>
              <w:t>37</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auto"/>
                <w:sz w:val="24"/>
              </w:rPr>
            </w:pPr>
            <w:r>
              <w:rPr>
                <w:rFonts w:hint="default" w:ascii="Times New Roman" w:hAnsi="Times New Roman" w:cs="Times New Roman"/>
                <w:color w:val="auto"/>
                <w:sz w:val="24"/>
              </w:rPr>
              <w:t>对婚前医学检查、遗传病诊断和产前诊断结果有异议的医学技术鉴定</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行政确认</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lang w:eastAsia="zh-CN" w:bidi="ar"/>
              </w:rPr>
            </w:pPr>
            <w:r>
              <w:rPr>
                <w:rFonts w:hint="default" w:ascii="Times New Roman" w:hAnsi="Times New Roman" w:cs="Times New Roman"/>
                <w:color w:val="000000"/>
                <w:sz w:val="24"/>
                <w:lang w:eastAsia="zh-CN" w:bidi="ar"/>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38</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出生医学证明签发、补发、换发</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公共服务</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lang w:bidi="ar"/>
              </w:rPr>
            </w:pPr>
            <w:r>
              <w:rPr>
                <w:rFonts w:hint="default" w:ascii="Times New Roman" w:hAnsi="Times New Roman" w:cs="Times New Roman"/>
                <w:color w:val="000000"/>
                <w:sz w:val="24"/>
                <w:lang w:bidi="ar"/>
              </w:rPr>
              <w:t>有助产资质的医疗保健机构或</w:t>
            </w:r>
            <w:r>
              <w:rPr>
                <w:rFonts w:hint="default" w:ascii="Times New Roman" w:hAnsi="Times New Roman" w:cs="Times New Roman"/>
                <w:color w:val="000000"/>
                <w:sz w:val="24"/>
                <w:lang w:eastAsia="zh-CN" w:bidi="ar"/>
              </w:rPr>
              <w:t>县卫生健康局</w:t>
            </w:r>
            <w:r>
              <w:rPr>
                <w:rFonts w:hint="default" w:ascii="Times New Roman" w:hAnsi="Times New Roman" w:cs="Times New Roman"/>
                <w:color w:val="000000"/>
                <w:sz w:val="24"/>
                <w:lang w:bidi="ar"/>
              </w:rPr>
              <w:t>委托的公共卫生管理机构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39</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烈士评定</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行政确认</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bidi="ar"/>
              </w:rPr>
              <w:t>县</w:t>
            </w:r>
            <w:r>
              <w:rPr>
                <w:rFonts w:hint="eastAsia" w:eastAsia="方正仿宋_GBK" w:cs="Times New Roman"/>
                <w:color w:val="000000"/>
                <w:sz w:val="24"/>
                <w:szCs w:val="24"/>
                <w:lang w:eastAsia="zh-CN" w:bidi="ar"/>
              </w:rPr>
              <w:t>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40</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伤残等级评定</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行政确认</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bidi="ar"/>
              </w:rPr>
              <w:t>县</w:t>
            </w:r>
            <w:r>
              <w:rPr>
                <w:rFonts w:hint="eastAsia" w:eastAsia="方正仿宋_GBK" w:cs="Times New Roman"/>
                <w:color w:val="000000"/>
                <w:sz w:val="24"/>
                <w:szCs w:val="24"/>
                <w:lang w:eastAsia="zh-CN" w:bidi="ar"/>
              </w:rPr>
              <w:t>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41</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伤残抚恤关系接收、转移办理</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行政确认</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bidi="ar"/>
              </w:rPr>
              <w:t>县</w:t>
            </w:r>
            <w:r>
              <w:rPr>
                <w:rFonts w:hint="eastAsia" w:eastAsia="方正仿宋_GBK" w:cs="Times New Roman"/>
                <w:color w:val="000000"/>
                <w:sz w:val="24"/>
                <w:szCs w:val="24"/>
                <w:lang w:eastAsia="zh-CN" w:bidi="ar"/>
              </w:rPr>
              <w:t>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42</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在乡复员军人定期定量补助的认定</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行政确认</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bidi="ar"/>
              </w:rPr>
              <w:t>县</w:t>
            </w:r>
            <w:r>
              <w:rPr>
                <w:rFonts w:hint="eastAsia" w:eastAsia="方正仿宋_GBK" w:cs="Times New Roman"/>
                <w:color w:val="000000"/>
                <w:sz w:val="24"/>
                <w:szCs w:val="24"/>
                <w:lang w:eastAsia="zh-CN" w:bidi="ar"/>
              </w:rPr>
              <w:t>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43</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烈士褒扬金的给付</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行政给付</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bidi="ar"/>
              </w:rPr>
              <w:t>县</w:t>
            </w:r>
            <w:r>
              <w:rPr>
                <w:rFonts w:hint="eastAsia" w:eastAsia="方正仿宋_GBK" w:cs="Times New Roman"/>
                <w:color w:val="000000"/>
                <w:sz w:val="24"/>
                <w:szCs w:val="24"/>
                <w:lang w:eastAsia="zh-CN" w:bidi="ar"/>
              </w:rPr>
              <w:t>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44</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烈士遗属、因公牺牲军人遗属、病故军人遗属定期抚恤金的给付</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行政给付</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bidi="ar"/>
              </w:rPr>
              <w:t>县</w:t>
            </w:r>
            <w:r>
              <w:rPr>
                <w:rFonts w:hint="eastAsia" w:eastAsia="方正仿宋_GBK" w:cs="Times New Roman"/>
                <w:color w:val="000000"/>
                <w:sz w:val="24"/>
                <w:szCs w:val="24"/>
                <w:lang w:eastAsia="zh-CN" w:bidi="ar"/>
              </w:rPr>
              <w:t>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45</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烈士遗属、因公牺牲军人遗属、病故军人遗属一次性抚恤金的给付</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行政给付</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sz w:val="24"/>
                <w:lang w:eastAsia="zh-CN" w:bidi="ar"/>
              </w:rPr>
              <w:t>县</w:t>
            </w:r>
            <w:r>
              <w:rPr>
                <w:rFonts w:hint="eastAsia" w:ascii="Times New Roman" w:hAnsi="Times New Roman" w:cs="Times New Roman"/>
                <w:color w:val="000000"/>
                <w:sz w:val="24"/>
                <w:lang w:eastAsia="zh-CN" w:bidi="ar"/>
              </w:rPr>
              <w:t>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46</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部分烈士（含错杀后被平反人员）子女认定及生活补助给付</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行政给付</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bidi="ar"/>
              </w:rPr>
              <w:t>县</w:t>
            </w:r>
            <w:r>
              <w:rPr>
                <w:rFonts w:hint="eastAsia" w:eastAsia="方正仿宋_GBK" w:cs="Times New Roman"/>
                <w:color w:val="000000"/>
                <w:sz w:val="24"/>
                <w:szCs w:val="24"/>
                <w:lang w:eastAsia="zh-CN" w:bidi="ar"/>
              </w:rPr>
              <w:t>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47</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享受定期抚恤金的烈属、因公牺牲军人遗属、病故军人遗属丧葬补助费的给付</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行政给付</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bidi="ar"/>
              </w:rPr>
              <w:t>县</w:t>
            </w:r>
            <w:r>
              <w:rPr>
                <w:rFonts w:hint="eastAsia" w:eastAsia="方正仿宋_GBK" w:cs="Times New Roman"/>
                <w:color w:val="000000"/>
                <w:sz w:val="24"/>
                <w:szCs w:val="24"/>
                <w:lang w:eastAsia="zh-CN" w:bidi="ar"/>
              </w:rPr>
              <w:t>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48</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伤残人员抚恤待遇发放</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行政给付</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bidi="ar"/>
              </w:rPr>
              <w:t>县</w:t>
            </w:r>
            <w:r>
              <w:rPr>
                <w:rFonts w:hint="eastAsia" w:eastAsia="方正仿宋_GBK" w:cs="Times New Roman"/>
                <w:color w:val="000000"/>
                <w:sz w:val="24"/>
                <w:szCs w:val="24"/>
                <w:lang w:eastAsia="zh-CN" w:bidi="ar"/>
              </w:rPr>
              <w:t>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49</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一至四级分散供养残疾士兵购（建）房补助</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行政给付</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bidi="ar"/>
              </w:rPr>
              <w:t>县</w:t>
            </w:r>
            <w:bookmarkStart w:id="0" w:name="_GoBack"/>
            <w:bookmarkEnd w:id="0"/>
            <w:r>
              <w:rPr>
                <w:rFonts w:hint="eastAsia" w:eastAsia="方正仿宋_GBK" w:cs="Times New Roman"/>
                <w:color w:val="000000"/>
                <w:sz w:val="24"/>
                <w:szCs w:val="24"/>
                <w:lang w:eastAsia="zh-CN" w:bidi="ar"/>
              </w:rPr>
              <w:t>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50</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退出现役残疾军人配制假肢、代步三轮车给付</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行政给付</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bidi="ar"/>
              </w:rPr>
              <w:t>县</w:t>
            </w:r>
            <w:r>
              <w:rPr>
                <w:rFonts w:hint="eastAsia" w:eastAsia="方正仿宋_GBK" w:cs="Times New Roman"/>
                <w:color w:val="000000"/>
                <w:sz w:val="24"/>
                <w:szCs w:val="24"/>
                <w:lang w:eastAsia="zh-CN" w:bidi="ar"/>
              </w:rPr>
              <w:t>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51</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退出现役的残疾军人病故丧葬补助费的给付</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行政给付</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0"/>
                <w:sz w:val="24"/>
                <w:szCs w:val="24"/>
                <w:lang w:eastAsia="zh-CN" w:bidi="ar"/>
              </w:rPr>
              <w:t>县</w:t>
            </w:r>
            <w:r>
              <w:rPr>
                <w:rFonts w:hint="eastAsia" w:eastAsia="方正仿宋_GBK" w:cs="Times New Roman"/>
                <w:color w:val="000000"/>
                <w:kern w:val="0"/>
                <w:sz w:val="24"/>
                <w:szCs w:val="24"/>
                <w:lang w:eastAsia="zh-CN" w:bidi="ar"/>
              </w:rPr>
              <w:t>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52</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退出现役的残疾军人残疾抚恤金的给付</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行政给付</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0"/>
                <w:sz w:val="24"/>
                <w:szCs w:val="24"/>
                <w:lang w:eastAsia="zh-CN" w:bidi="ar"/>
              </w:rPr>
              <w:t>县</w:t>
            </w:r>
            <w:r>
              <w:rPr>
                <w:rFonts w:hint="eastAsia" w:eastAsia="方正仿宋_GBK" w:cs="Times New Roman"/>
                <w:color w:val="000000"/>
                <w:kern w:val="0"/>
                <w:sz w:val="24"/>
                <w:szCs w:val="24"/>
                <w:lang w:eastAsia="zh-CN" w:bidi="ar"/>
              </w:rPr>
              <w:t>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53</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义务兵家庭优待金给付</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行政给付</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kern w:val="0"/>
                <w:sz w:val="24"/>
                <w:lang w:eastAsia="zh-CN" w:bidi="ar"/>
              </w:rPr>
              <w:t>县</w:t>
            </w:r>
            <w:r>
              <w:rPr>
                <w:rFonts w:hint="eastAsia" w:ascii="Times New Roman" w:hAnsi="Times New Roman" w:cs="Times New Roman"/>
                <w:color w:val="000000"/>
                <w:kern w:val="0"/>
                <w:sz w:val="24"/>
                <w:lang w:eastAsia="zh-CN" w:bidi="ar"/>
              </w:rPr>
              <w:t>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54</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自主择业军转干部去世后一次性抚恤金和丧葬费补助给付</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行政给付</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bidi="ar"/>
              </w:rPr>
              <w:t>县</w:t>
            </w:r>
            <w:r>
              <w:rPr>
                <w:rFonts w:hint="eastAsia" w:eastAsia="方正仿宋_GBK" w:cs="Times New Roman"/>
                <w:color w:val="000000"/>
                <w:sz w:val="24"/>
                <w:szCs w:val="24"/>
                <w:lang w:eastAsia="zh-CN" w:bidi="ar"/>
              </w:rPr>
              <w:t>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55</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优抚对象医疗保障</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行政给付</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0"/>
                <w:sz w:val="24"/>
                <w:szCs w:val="24"/>
                <w:lang w:eastAsia="zh-CN" w:bidi="ar"/>
              </w:rPr>
              <w:t>县</w:t>
            </w:r>
            <w:r>
              <w:rPr>
                <w:rFonts w:hint="eastAsia" w:eastAsia="方正仿宋_GBK" w:cs="Times New Roman"/>
                <w:color w:val="000000"/>
                <w:kern w:val="0"/>
                <w:sz w:val="24"/>
                <w:szCs w:val="24"/>
                <w:lang w:eastAsia="zh-CN" w:bidi="ar"/>
              </w:rPr>
              <w:t>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56</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自然灾害救助资金给付</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对价格违法行为举报的奖励</w:t>
            </w: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行政给付</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kern w:val="0"/>
                <w:sz w:val="24"/>
                <w:lang w:eastAsia="zh-CN" w:bidi="ar"/>
              </w:rPr>
              <w:t>县应急局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57</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对报告重大事故隐患或者举报安全生产违法行为的奖励</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对检举产品质量违法行为的奖励</w:t>
            </w: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行政奖励</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sz w:val="24"/>
                <w:lang w:eastAsia="zh-CN" w:bidi="ar"/>
              </w:rPr>
              <w:t>县应急局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04" w:type="dxa"/>
            <w:vMerge w:val="restart"/>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58</w:t>
            </w:r>
          </w:p>
        </w:tc>
        <w:tc>
          <w:tcPr>
            <w:tcW w:w="3146" w:type="dxa"/>
            <w:vMerge w:val="restart"/>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市场监管领域违法行为举报奖励</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对举报直销经营违法行为的奖励</w:t>
            </w: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行政奖励</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sz w:val="24"/>
                <w:lang w:eastAsia="zh-CN" w:bidi="ar"/>
              </w:rPr>
              <w:t>县</w:t>
            </w:r>
            <w:r>
              <w:rPr>
                <w:rFonts w:hint="default" w:ascii="Times New Roman" w:hAnsi="Times New Roman" w:cs="Times New Roman"/>
                <w:color w:val="000000"/>
                <w:sz w:val="24"/>
                <w:lang w:bidi="ar"/>
              </w:rPr>
              <w:t>市场监管</w:t>
            </w:r>
            <w:r>
              <w:rPr>
                <w:rFonts w:hint="default" w:ascii="Times New Roman" w:hAnsi="Times New Roman" w:cs="Times New Roman"/>
                <w:color w:val="000000"/>
                <w:sz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04" w:type="dxa"/>
            <w:vMerge w:val="continue"/>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p>
        </w:tc>
        <w:tc>
          <w:tcPr>
            <w:tcW w:w="3146" w:type="dxa"/>
            <w:vMerge w:val="continue"/>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rPr>
            </w:pP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食品安全举报奖励</w:t>
            </w: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行政奖励</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sz w:val="24"/>
                <w:lang w:eastAsia="zh-CN" w:bidi="ar"/>
              </w:rPr>
              <w:t>县</w:t>
            </w:r>
            <w:r>
              <w:rPr>
                <w:rFonts w:hint="default" w:ascii="Times New Roman" w:hAnsi="Times New Roman" w:cs="Times New Roman"/>
                <w:color w:val="000000"/>
                <w:sz w:val="24"/>
                <w:lang w:bidi="ar"/>
              </w:rPr>
              <w:t>市场监管</w:t>
            </w:r>
            <w:r>
              <w:rPr>
                <w:rFonts w:hint="default" w:ascii="Times New Roman" w:hAnsi="Times New Roman" w:cs="Times New Roman"/>
                <w:color w:val="000000"/>
                <w:sz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04" w:type="dxa"/>
            <w:vMerge w:val="continue"/>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p>
        </w:tc>
        <w:tc>
          <w:tcPr>
            <w:tcW w:w="3146" w:type="dxa"/>
            <w:vMerge w:val="continue"/>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rPr>
            </w:pP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特种设备违法行为举报奖励</w:t>
            </w: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行政奖励</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sz w:val="24"/>
                <w:lang w:eastAsia="zh-CN" w:bidi="ar"/>
              </w:rPr>
              <w:t>县</w:t>
            </w:r>
            <w:r>
              <w:rPr>
                <w:rFonts w:hint="default" w:ascii="Times New Roman" w:hAnsi="Times New Roman" w:cs="Times New Roman"/>
                <w:color w:val="000000"/>
                <w:sz w:val="24"/>
                <w:lang w:bidi="ar"/>
              </w:rPr>
              <w:t>市场监管</w:t>
            </w:r>
            <w:r>
              <w:rPr>
                <w:rFonts w:hint="default" w:ascii="Times New Roman" w:hAnsi="Times New Roman" w:cs="Times New Roman"/>
                <w:color w:val="000000"/>
                <w:sz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04" w:type="dxa"/>
            <w:vMerge w:val="continue"/>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p>
        </w:tc>
        <w:tc>
          <w:tcPr>
            <w:tcW w:w="3146" w:type="dxa"/>
            <w:vMerge w:val="continue"/>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rPr>
            </w:pP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行政奖励</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sz w:val="24"/>
                <w:lang w:eastAsia="zh-CN" w:bidi="ar"/>
              </w:rPr>
              <w:t>县</w:t>
            </w:r>
            <w:r>
              <w:rPr>
                <w:rFonts w:hint="default" w:ascii="Times New Roman" w:hAnsi="Times New Roman" w:cs="Times New Roman"/>
                <w:color w:val="000000"/>
                <w:sz w:val="24"/>
                <w:lang w:bidi="ar"/>
              </w:rPr>
              <w:t>市场监管</w:t>
            </w:r>
            <w:r>
              <w:rPr>
                <w:rFonts w:hint="default" w:ascii="Times New Roman" w:hAnsi="Times New Roman" w:cs="Times New Roman"/>
                <w:color w:val="000000"/>
                <w:sz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04" w:type="dxa"/>
            <w:vMerge w:val="continue"/>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p>
        </w:tc>
        <w:tc>
          <w:tcPr>
            <w:tcW w:w="3146" w:type="dxa"/>
            <w:vMerge w:val="continue"/>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rPr>
            </w:pP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行政奖励</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sz w:val="24"/>
                <w:lang w:eastAsia="zh-CN" w:bidi="ar"/>
              </w:rPr>
              <w:t>县</w:t>
            </w:r>
            <w:r>
              <w:rPr>
                <w:rFonts w:hint="default" w:ascii="Times New Roman" w:hAnsi="Times New Roman" w:cs="Times New Roman"/>
                <w:color w:val="000000"/>
                <w:sz w:val="24"/>
                <w:lang w:bidi="ar"/>
              </w:rPr>
              <w:t>市场监管</w:t>
            </w:r>
            <w:r>
              <w:rPr>
                <w:rFonts w:hint="default" w:ascii="Times New Roman" w:hAnsi="Times New Roman" w:cs="Times New Roman"/>
                <w:color w:val="000000"/>
                <w:sz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59</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对计量纠纷的仲裁检定</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行政裁决</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bidi="ar"/>
              </w:rPr>
              <w:t>县</w:t>
            </w:r>
            <w:r>
              <w:rPr>
                <w:rFonts w:hint="default" w:ascii="Times New Roman" w:hAnsi="Times New Roman" w:eastAsia="方正仿宋_GBK" w:cs="Times New Roman"/>
                <w:color w:val="000000"/>
                <w:sz w:val="24"/>
                <w:szCs w:val="24"/>
                <w:lang w:bidi="ar"/>
              </w:rPr>
              <w:t>市场监管</w:t>
            </w:r>
            <w:r>
              <w:rPr>
                <w:rFonts w:hint="default" w:ascii="Times New Roman" w:hAnsi="Times New Roman" w:eastAsia="方正仿宋_GBK" w:cs="Times New Roman"/>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60</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对企业名称争议的裁决</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行政裁决</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bidi="ar"/>
              </w:rPr>
              <w:t>县</w:t>
            </w:r>
            <w:r>
              <w:rPr>
                <w:rFonts w:hint="default" w:ascii="Times New Roman" w:hAnsi="Times New Roman" w:eastAsia="方正仿宋_GBK" w:cs="Times New Roman"/>
                <w:color w:val="000000"/>
                <w:sz w:val="24"/>
                <w:szCs w:val="24"/>
                <w:lang w:bidi="ar"/>
              </w:rPr>
              <w:t>市场监管</w:t>
            </w:r>
            <w:r>
              <w:rPr>
                <w:rFonts w:hint="default" w:ascii="Times New Roman" w:hAnsi="Times New Roman" w:eastAsia="方正仿宋_GBK" w:cs="Times New Roman"/>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61</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对专利申请权和专利权归属等纠纷的调解</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公共服务</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bidi="ar"/>
              </w:rPr>
              <w:t>县</w:t>
            </w:r>
            <w:r>
              <w:rPr>
                <w:rFonts w:hint="default" w:ascii="Times New Roman" w:hAnsi="Times New Roman" w:eastAsia="方正仿宋_GBK" w:cs="Times New Roman"/>
                <w:color w:val="000000"/>
                <w:sz w:val="24"/>
                <w:szCs w:val="24"/>
                <w:lang w:bidi="ar"/>
              </w:rPr>
              <w:t>市场监管</w:t>
            </w:r>
            <w:r>
              <w:rPr>
                <w:rFonts w:hint="default" w:ascii="Times New Roman" w:hAnsi="Times New Roman" w:eastAsia="方正仿宋_GBK" w:cs="Times New Roman"/>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62</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cs="Times New Roman"/>
                <w:color w:val="000000"/>
                <w:sz w:val="24"/>
              </w:rPr>
              <w:t>药品、医疗器械、化妆品违法犯罪行为举报奖励</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kern w:val="2"/>
                <w:sz w:val="24"/>
                <w:szCs w:val="24"/>
                <w:lang w:val="en-US" w:eastAsia="zh-CN" w:bidi="ar-SA"/>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cs="Times New Roman"/>
                <w:color w:val="000000"/>
                <w:sz w:val="24"/>
              </w:rPr>
              <w:t>行政奖励</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cs="Times New Roman"/>
                <w:color w:val="000000"/>
                <w:sz w:val="24"/>
                <w:lang w:eastAsia="zh-CN" w:bidi="ar"/>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63</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cs="Times New Roman"/>
                <w:color w:val="000000"/>
                <w:sz w:val="24"/>
              </w:rPr>
              <w:t>林草植物检疫证书核发</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kern w:val="2"/>
                <w:sz w:val="24"/>
                <w:szCs w:val="24"/>
                <w:lang w:val="en-US" w:eastAsia="zh-CN" w:bidi="ar-SA"/>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cs="Times New Roman"/>
                <w:color w:val="000000"/>
                <w:sz w:val="24"/>
              </w:rPr>
              <w:t>行政许可</w:t>
            </w:r>
          </w:p>
        </w:tc>
        <w:tc>
          <w:tcPr>
            <w:tcW w:w="1775" w:type="dxa"/>
            <w:noWrap w:val="0"/>
            <w:tcMar>
              <w:top w:w="6" w:type="dxa"/>
              <w:left w:w="108" w:type="dxa"/>
              <w:bottom w:w="6" w:type="dxa"/>
              <w:right w:w="108" w:type="dxa"/>
            </w:tcMar>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kern w:val="2"/>
                <w:sz w:val="24"/>
                <w:szCs w:val="24"/>
                <w:lang w:val="en-US" w:eastAsia="zh-CN" w:bidi="ar"/>
              </w:rPr>
            </w:pPr>
            <w:r>
              <w:rPr>
                <w:rFonts w:hint="default" w:ascii="Times New Roman" w:hAnsi="Times New Roman" w:eastAsia="方正仿宋_GBK" w:cs="Times New Roman"/>
                <w:color w:val="000000"/>
                <w:sz w:val="24"/>
                <w:szCs w:val="24"/>
                <w:lang w:eastAsia="zh-CN" w:bidi="ar"/>
              </w:rPr>
              <w:t>县</w:t>
            </w:r>
            <w:r>
              <w:rPr>
                <w:rFonts w:hint="default" w:ascii="Times New Roman" w:hAnsi="Times New Roman" w:eastAsia="方正仿宋_GBK" w:cs="Times New Roman"/>
                <w:color w:val="000000"/>
                <w:sz w:val="24"/>
                <w:szCs w:val="24"/>
                <w:lang w:bidi="ar"/>
              </w:rPr>
              <w:t>林草</w:t>
            </w:r>
            <w:r>
              <w:rPr>
                <w:rFonts w:hint="default" w:ascii="Times New Roman" w:hAnsi="Times New Roman" w:eastAsia="方正仿宋_GBK" w:cs="Times New Roman"/>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64</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对统计中弄虚作假等违法行为检举有功的单位和个人给予表彰和奖励</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行政奖励</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sz w:val="24"/>
                <w:lang w:eastAsia="zh-CN" w:bidi="ar"/>
              </w:rPr>
              <w:t>县</w:t>
            </w:r>
            <w:r>
              <w:rPr>
                <w:rFonts w:hint="default" w:ascii="Times New Roman" w:hAnsi="Times New Roman" w:cs="Times New Roman"/>
                <w:color w:val="000000"/>
                <w:sz w:val="24"/>
                <w:lang w:bidi="ar"/>
              </w:rPr>
              <w:t>统计</w:t>
            </w:r>
            <w:r>
              <w:rPr>
                <w:rFonts w:hint="default" w:ascii="Times New Roman" w:hAnsi="Times New Roman" w:cs="Times New Roman"/>
                <w:color w:val="000000"/>
                <w:sz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65</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对重大国情国力普查违法行为举报有功的个人给予奖励</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行政奖励</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sz w:val="24"/>
                <w:lang w:eastAsia="zh-CN" w:bidi="ar"/>
              </w:rPr>
              <w:t>县</w:t>
            </w:r>
            <w:r>
              <w:rPr>
                <w:rFonts w:hint="default" w:ascii="Times New Roman" w:hAnsi="Times New Roman" w:cs="Times New Roman"/>
                <w:color w:val="000000"/>
                <w:sz w:val="24"/>
                <w:lang w:bidi="ar"/>
              </w:rPr>
              <w:t>统计</w:t>
            </w:r>
            <w:r>
              <w:rPr>
                <w:rFonts w:hint="default" w:ascii="Times New Roman" w:hAnsi="Times New Roman" w:cs="Times New Roman"/>
                <w:color w:val="000000"/>
                <w:sz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66</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拆除人民防空工程审批</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行政许可</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sz w:val="24"/>
                <w:lang w:eastAsia="zh-CN" w:bidi="ar"/>
              </w:rPr>
              <w:t>县发展改革局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67</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基本医疗保险参保人员享受门诊慢特病病种待遇认定</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公共服务</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lang w:eastAsia="zh-CN" w:bidi="ar"/>
              </w:rPr>
            </w:pPr>
            <w:r>
              <w:rPr>
                <w:rFonts w:hint="default" w:ascii="Times New Roman" w:hAnsi="Times New Roman" w:cs="Times New Roman"/>
                <w:color w:val="000000"/>
                <w:sz w:val="24"/>
                <w:lang w:eastAsia="zh-CN" w:bidi="ar"/>
              </w:rPr>
              <w:t>县</w:t>
            </w:r>
            <w:r>
              <w:rPr>
                <w:rFonts w:hint="default" w:ascii="Times New Roman" w:hAnsi="Times New Roman" w:cs="Times New Roman"/>
                <w:color w:val="000000"/>
                <w:sz w:val="24"/>
                <w:lang w:bidi="ar"/>
              </w:rPr>
              <w:t>医保</w:t>
            </w:r>
            <w:r>
              <w:rPr>
                <w:rFonts w:hint="default" w:ascii="Times New Roman" w:hAnsi="Times New Roman" w:cs="Times New Roman"/>
                <w:color w:val="000000"/>
                <w:sz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68</w:t>
            </w:r>
          </w:p>
        </w:tc>
        <w:tc>
          <w:tcPr>
            <w:tcW w:w="3146" w:type="dxa"/>
            <w:noWrap w:val="0"/>
            <w:tcMar>
              <w:top w:w="6" w:type="dxa"/>
              <w:left w:w="108" w:type="dxa"/>
              <w:bottom w:w="6" w:type="dxa"/>
              <w:right w:w="108" w:type="dxa"/>
            </w:tcMar>
            <w:vAlign w:val="center"/>
          </w:tcPr>
          <w:p>
            <w:pPr>
              <w:keepNext w:val="0"/>
              <w:keepLines w:val="0"/>
              <w:pageBreakBefore w:val="0"/>
              <w:widowControl/>
              <w:suppressLineNumbers w:val="0"/>
              <w:kinsoku/>
              <w:wordWrap/>
              <w:topLinePunct w:val="0"/>
              <w:autoSpaceDE/>
              <w:autoSpaceDN/>
              <w:bidi w:val="0"/>
              <w:spacing w:before="0" w:beforeAutospacing="0" w:after="0" w:afterAutospacing="0" w:line="300" w:lineRule="exact"/>
              <w:ind w:left="0" w:right="0"/>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延期移交档案审批</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行政许可</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sz w:val="24"/>
                <w:lang w:eastAsia="zh-CN"/>
              </w:rPr>
              <w:t>县</w:t>
            </w:r>
            <w:r>
              <w:rPr>
                <w:rFonts w:hint="default" w:ascii="Times New Roman" w:hAnsi="Times New Roman" w:cs="Times New Roman"/>
                <w:color w:val="000000"/>
                <w:sz w:val="24"/>
              </w:rPr>
              <w:t>档案</w:t>
            </w:r>
            <w:r>
              <w:rPr>
                <w:rFonts w:hint="default" w:ascii="Times New Roman" w:hAnsi="Times New Roman" w:cs="Times New Roman"/>
                <w:color w:val="000000"/>
                <w:sz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69</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华侨回国定居审批</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highlight w:val="yellow"/>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行政许可</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lang w:eastAsia="zh-CN"/>
              </w:rPr>
              <w:t>县</w:t>
            </w:r>
            <w:r>
              <w:rPr>
                <w:rFonts w:hint="default" w:ascii="Times New Roman" w:hAnsi="Times New Roman" w:cs="Times New Roman"/>
                <w:color w:val="000000"/>
                <w:sz w:val="24"/>
              </w:rPr>
              <w:t>侨</w:t>
            </w:r>
            <w:r>
              <w:rPr>
                <w:rFonts w:hint="default" w:ascii="Times New Roman" w:hAnsi="Times New Roman" w:cs="Times New Roman"/>
                <w:color w:val="000000"/>
                <w:sz w:val="24"/>
                <w:lang w:eastAsia="zh-CN"/>
              </w:rPr>
              <w:t>办</w:t>
            </w:r>
            <w:r>
              <w:rPr>
                <w:rFonts w:hint="default" w:ascii="Times New Roman" w:hAnsi="Times New Roman" w:cs="Times New Roman"/>
                <w:color w:val="000000"/>
                <w:sz w:val="24"/>
              </w:rPr>
              <w:t>（初审）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cs="Times New Roman"/>
                <w:color w:val="000000"/>
                <w:sz w:val="24"/>
                <w:lang w:val="en-US" w:eastAsia="zh-CN"/>
              </w:rPr>
              <w:t>70</w:t>
            </w:r>
          </w:p>
        </w:tc>
        <w:tc>
          <w:tcPr>
            <w:tcW w:w="3146"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事业单位登记</w:t>
            </w:r>
          </w:p>
        </w:tc>
        <w:tc>
          <w:tcPr>
            <w:tcW w:w="2574"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cs="Times New Roman"/>
                <w:color w:val="000000"/>
                <w:sz w:val="24"/>
              </w:rPr>
            </w:pPr>
          </w:p>
        </w:tc>
        <w:tc>
          <w:tcPr>
            <w:tcW w:w="12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行政许可</w:t>
            </w:r>
          </w:p>
        </w:tc>
        <w:tc>
          <w:tcPr>
            <w:tcW w:w="1775" w:type="dxa"/>
            <w:noWrap w:val="0"/>
            <w:tcMar>
              <w:top w:w="6" w:type="dxa"/>
              <w:left w:w="108" w:type="dxa"/>
              <w:bottom w:w="6" w:type="dxa"/>
              <w:right w:w="108" w:type="dxa"/>
            </w:tcMar>
            <w:vAlign w:val="center"/>
          </w:tcPr>
          <w:p>
            <w:pPr>
              <w:pStyle w:val="70"/>
              <w:keepNext w:val="0"/>
              <w:keepLines w:val="0"/>
              <w:pageBreakBefore w:val="0"/>
              <w:suppressLineNumbers w:val="0"/>
              <w:kinsoku/>
              <w:wordWrap/>
              <w:overflowPunct w:val="0"/>
              <w:topLinePunct w:val="0"/>
              <w:autoSpaceDE/>
              <w:autoSpaceDN/>
              <w:bidi w:val="0"/>
              <w:spacing w:before="0" w:beforeAutospacing="0" w:after="0" w:afterAutospacing="0" w:line="300" w:lineRule="exact"/>
              <w:ind w:left="0" w:right="0"/>
              <w:jc w:val="both"/>
              <w:textAlignment w:val="center"/>
              <w:rPr>
                <w:rFonts w:hint="default" w:ascii="Times New Roman" w:hAnsi="Times New Roman" w:eastAsia="方正仿宋_GBK" w:cs="Times New Roman"/>
                <w:color w:val="000000"/>
                <w:sz w:val="24"/>
                <w:lang w:eastAsia="zh-CN"/>
              </w:rPr>
            </w:pPr>
            <w:r>
              <w:rPr>
                <w:rFonts w:hint="default" w:ascii="Times New Roman" w:hAnsi="Times New Roman" w:cs="Times New Roman"/>
                <w:color w:val="000000"/>
                <w:sz w:val="24"/>
                <w:lang w:eastAsia="zh-CN"/>
              </w:rPr>
              <w:t>县</w:t>
            </w:r>
            <w:r>
              <w:rPr>
                <w:rFonts w:hint="default" w:ascii="Times New Roman" w:hAnsi="Times New Roman" w:cs="Times New Roman"/>
                <w:color w:val="000000"/>
                <w:sz w:val="24"/>
              </w:rPr>
              <w:t>事业单位登记管理</w:t>
            </w:r>
            <w:r>
              <w:rPr>
                <w:rFonts w:hint="default" w:ascii="Times New Roman" w:hAnsi="Times New Roman" w:cs="Times New Roman"/>
                <w:color w:val="000000"/>
                <w:sz w:val="24"/>
                <w:lang w:eastAsia="zh-CN"/>
              </w:rPr>
              <w:t>局</w:t>
            </w:r>
          </w:p>
        </w:tc>
      </w:tr>
    </w:tbl>
    <w:p>
      <w:pPr>
        <w:pStyle w:val="70"/>
        <w:spacing w:line="360" w:lineRule="exact"/>
        <w:jc w:val="both"/>
        <w:rPr>
          <w:rFonts w:hint="eastAsia" w:ascii="Times New Roman" w:hAnsi="Times New Roman" w:eastAsia="方正仿宋_GBK" w:cs="Times New Roman"/>
          <w:lang w:val="en-US" w:eastAsia="zh-CN"/>
        </w:rPr>
        <w:sectPr>
          <w:headerReference r:id="rId3" w:type="default"/>
          <w:footerReference r:id="rId4" w:type="default"/>
          <w:pgSz w:w="11906" w:h="16838"/>
          <w:pgMar w:top="2041" w:right="1474" w:bottom="1304" w:left="1587" w:header="1361" w:footer="1191" w:gutter="0"/>
          <w:pgBorders w:offsetFrom="page">
            <w:top w:val="none" w:sz="0" w:space="0"/>
            <w:left w:val="none" w:sz="0" w:space="0"/>
            <w:bottom w:val="none" w:sz="0" w:space="0"/>
            <w:right w:val="none" w:sz="0" w:space="0"/>
          </w:pgBorders>
          <w:pgNumType w:fmt="decimal"/>
          <w:cols w:space="0" w:num="1"/>
          <w:rtlGutter w:val="0"/>
          <w:docGrid w:type="lines" w:linePitch="315" w:charSpace="0"/>
        </w:sectPr>
      </w:pPr>
      <w:r>
        <w:rPr>
          <w:rFonts w:hint="default" w:ascii="Times New Roman" w:hAnsi="Times New Roman" w:cs="Times New Roman"/>
          <w:sz w:val="24"/>
        </w:rPr>
        <w:t>备注：《云南省行政许可事项清单》、《云南省政务服务事项基本目录》对应事项有调整的，从其调整</w:t>
      </w:r>
      <w:r>
        <w:rPr>
          <w:rFonts w:hint="eastAsia" w:ascii="Times New Roman" w:hAnsi="Times New Roman" w:cs="Times New Roman"/>
          <w:sz w:val="24"/>
          <w:lang w:eastAsia="zh-CN"/>
        </w:rPr>
        <w:t>。</w:t>
      </w:r>
    </w:p>
    <w:p>
      <w:pPr>
        <w:keepNext w:val="0"/>
        <w:keepLines w:val="0"/>
        <w:widowControl w:val="0"/>
        <w:suppressLineNumbers w:val="0"/>
        <w:spacing w:before="0" w:beforeAutospacing="0" w:after="0" w:afterAutospacing="0" w:line="560" w:lineRule="exact"/>
        <w:ind w:right="0"/>
        <w:jc w:val="left"/>
        <w:rPr>
          <w:rFonts w:hint="eastAsia"/>
          <w:lang w:eastAsia="zh-CN"/>
        </w:rPr>
      </w:pPr>
    </w:p>
    <w:sectPr>
      <w:footerReference r:id="rId5" w:type="default"/>
      <w:pgSz w:w="11906" w:h="16838"/>
      <w:pgMar w:top="2041" w:right="1474" w:bottom="1304" w:left="1587" w:header="851" w:footer="992" w:gutter="0"/>
      <w:pgBorders w:offsetFrom="page">
        <w:top w:val="none" w:sz="0" w:space="0"/>
        <w:left w:val="none" w:sz="0" w:space="0"/>
        <w:bottom w:val="none" w:sz="0" w:space="0"/>
        <w:right w:val="none" w:sz="0" w:space="0"/>
      </w:pgBorders>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仿宋_GB2312">
    <w:altName w:val="仿宋"/>
    <w:panose1 w:val="02010609030101010101"/>
    <w:charset w:val="00"/>
    <w:family w:val="modern"/>
    <w:pitch w:val="default"/>
    <w:sig w:usb0="00000000" w:usb1="00000000" w:usb2="0000000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5"/>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EdcmWhMCAAATBAAADgAAAAAAAAABACAAAAA1AQAAZHJzL2Uyb0RvYy54bWxQSwUGAAAAAAYABgBZ&#10;AQAAugUAAAAA&#10;">
              <v:fill on="f" focussize="0,0"/>
              <v:stroke on="f" weight="0.5pt"/>
              <v:imagedata o:title=""/>
              <o:lock v:ext="edit" aspectratio="f"/>
              <v:textbox inset="0mm,0mm,0mm,0mm" style="mso-fit-shape-to-text:t;">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5"/>
        <w:sz w:val="28"/>
        <w:szCs w:val="28"/>
      </w:rPr>
    </w:pP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iNjQzYzc4MzgxMDE5MjA1NDMwZjdkYWU2YTI0MTkifQ=="/>
  </w:docVars>
  <w:rsids>
    <w:rsidRoot w:val="43711BFD"/>
    <w:rsid w:val="00625F5E"/>
    <w:rsid w:val="006363E6"/>
    <w:rsid w:val="006A26C3"/>
    <w:rsid w:val="006E2F87"/>
    <w:rsid w:val="00BE29C4"/>
    <w:rsid w:val="00FF410E"/>
    <w:rsid w:val="011C6DE1"/>
    <w:rsid w:val="02522DDA"/>
    <w:rsid w:val="04AE1284"/>
    <w:rsid w:val="06F22E71"/>
    <w:rsid w:val="09783EBD"/>
    <w:rsid w:val="0A5120DE"/>
    <w:rsid w:val="0B755EDB"/>
    <w:rsid w:val="0BED588B"/>
    <w:rsid w:val="0F1F507C"/>
    <w:rsid w:val="0F5CA5AA"/>
    <w:rsid w:val="12411D81"/>
    <w:rsid w:val="14232DDB"/>
    <w:rsid w:val="147931B6"/>
    <w:rsid w:val="156F0C17"/>
    <w:rsid w:val="15A8004B"/>
    <w:rsid w:val="176B2C78"/>
    <w:rsid w:val="18064B2E"/>
    <w:rsid w:val="192B724B"/>
    <w:rsid w:val="198E5F32"/>
    <w:rsid w:val="1AC460A2"/>
    <w:rsid w:val="1C692912"/>
    <w:rsid w:val="1CB017AC"/>
    <w:rsid w:val="1E850E28"/>
    <w:rsid w:val="1EE350AB"/>
    <w:rsid w:val="1FCA066A"/>
    <w:rsid w:val="200C1105"/>
    <w:rsid w:val="20CD4537"/>
    <w:rsid w:val="21117328"/>
    <w:rsid w:val="21582096"/>
    <w:rsid w:val="216A414C"/>
    <w:rsid w:val="2214677F"/>
    <w:rsid w:val="23E5500F"/>
    <w:rsid w:val="245757EA"/>
    <w:rsid w:val="25F835C8"/>
    <w:rsid w:val="263B2BC2"/>
    <w:rsid w:val="2753491D"/>
    <w:rsid w:val="27B50A61"/>
    <w:rsid w:val="27E97AAD"/>
    <w:rsid w:val="2ADE1CE5"/>
    <w:rsid w:val="2D7C4C3C"/>
    <w:rsid w:val="2EFE2B3C"/>
    <w:rsid w:val="2F03218A"/>
    <w:rsid w:val="301C0442"/>
    <w:rsid w:val="3026520B"/>
    <w:rsid w:val="30CF51C8"/>
    <w:rsid w:val="31750716"/>
    <w:rsid w:val="34BE72BE"/>
    <w:rsid w:val="34C5219B"/>
    <w:rsid w:val="34EC3819"/>
    <w:rsid w:val="36501AF0"/>
    <w:rsid w:val="368A1FA8"/>
    <w:rsid w:val="39D001E5"/>
    <w:rsid w:val="3A457935"/>
    <w:rsid w:val="3AC84560"/>
    <w:rsid w:val="3B110185"/>
    <w:rsid w:val="3D230095"/>
    <w:rsid w:val="3FBA180C"/>
    <w:rsid w:val="3FC862E2"/>
    <w:rsid w:val="3FF730D7"/>
    <w:rsid w:val="40F407F7"/>
    <w:rsid w:val="418B6BCE"/>
    <w:rsid w:val="43711BFD"/>
    <w:rsid w:val="43AB7C4E"/>
    <w:rsid w:val="44287ADC"/>
    <w:rsid w:val="451423F8"/>
    <w:rsid w:val="45E16BBA"/>
    <w:rsid w:val="463B667D"/>
    <w:rsid w:val="46DD5C21"/>
    <w:rsid w:val="47D27E79"/>
    <w:rsid w:val="48E2459C"/>
    <w:rsid w:val="4A2E6D01"/>
    <w:rsid w:val="4A726F21"/>
    <w:rsid w:val="4C5514D8"/>
    <w:rsid w:val="4DCA5A2D"/>
    <w:rsid w:val="4F3F6893"/>
    <w:rsid w:val="4F661267"/>
    <w:rsid w:val="51075EB2"/>
    <w:rsid w:val="52167D03"/>
    <w:rsid w:val="52A1794C"/>
    <w:rsid w:val="52F72FFF"/>
    <w:rsid w:val="53B78912"/>
    <w:rsid w:val="54703E17"/>
    <w:rsid w:val="57110179"/>
    <w:rsid w:val="58C50772"/>
    <w:rsid w:val="5A2307A7"/>
    <w:rsid w:val="5BD51580"/>
    <w:rsid w:val="5CE10827"/>
    <w:rsid w:val="5E612863"/>
    <w:rsid w:val="5E7B340D"/>
    <w:rsid w:val="5E7F0087"/>
    <w:rsid w:val="5E8A3B61"/>
    <w:rsid w:val="612E7379"/>
    <w:rsid w:val="626A7FAB"/>
    <w:rsid w:val="62B06A6C"/>
    <w:rsid w:val="62EE5965"/>
    <w:rsid w:val="63FD3F4D"/>
    <w:rsid w:val="64FC5CF5"/>
    <w:rsid w:val="6544632F"/>
    <w:rsid w:val="658437DD"/>
    <w:rsid w:val="6603474E"/>
    <w:rsid w:val="68975621"/>
    <w:rsid w:val="68CE1939"/>
    <w:rsid w:val="68DF0DB1"/>
    <w:rsid w:val="6AE2656C"/>
    <w:rsid w:val="6C88441D"/>
    <w:rsid w:val="6D95022E"/>
    <w:rsid w:val="6DEF165A"/>
    <w:rsid w:val="6E7C313F"/>
    <w:rsid w:val="6EBE2657"/>
    <w:rsid w:val="7108585B"/>
    <w:rsid w:val="71887D53"/>
    <w:rsid w:val="72076FBD"/>
    <w:rsid w:val="73413526"/>
    <w:rsid w:val="73C4187C"/>
    <w:rsid w:val="7669461F"/>
    <w:rsid w:val="76A420F1"/>
    <w:rsid w:val="76D7CA67"/>
    <w:rsid w:val="77774380"/>
    <w:rsid w:val="77905D1A"/>
    <w:rsid w:val="78855E4E"/>
    <w:rsid w:val="78F56866"/>
    <w:rsid w:val="791C0B5F"/>
    <w:rsid w:val="7AE94D76"/>
    <w:rsid w:val="7B764C77"/>
    <w:rsid w:val="7D0865BC"/>
    <w:rsid w:val="7D2F507D"/>
    <w:rsid w:val="7E5305E6"/>
    <w:rsid w:val="7E6A28E6"/>
    <w:rsid w:val="7FC26506"/>
    <w:rsid w:val="9F678FD0"/>
    <w:rsid w:val="ABFED7AD"/>
    <w:rsid w:val="CBFE33EF"/>
    <w:rsid w:val="DBFDF6CB"/>
    <w:rsid w:val="DBFF0564"/>
    <w:rsid w:val="DEFFF90D"/>
    <w:rsid w:val="DF6F79A2"/>
    <w:rsid w:val="DFB777C6"/>
    <w:rsid w:val="DFF88C0C"/>
    <w:rsid w:val="F5B7373D"/>
    <w:rsid w:val="F5FF967B"/>
    <w:rsid w:val="FBFA2E2F"/>
    <w:rsid w:val="FE3278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next w:val="1"/>
    <w:qFormat/>
    <w:uiPriority w:val="0"/>
    <w:pPr>
      <w:keepNext/>
      <w:keepLines/>
      <w:widowControl w:val="0"/>
      <w:spacing w:line="416" w:lineRule="auto"/>
      <w:jc w:val="both"/>
      <w:outlineLvl w:val="1"/>
    </w:pPr>
    <w:rPr>
      <w:rFonts w:ascii="Calibri Light" w:hAnsi="Calibri Light" w:eastAsia="方正仿宋_GBK" w:cs="Calibri Light"/>
      <w:b/>
      <w:bCs/>
      <w:kern w:val="2"/>
      <w:sz w:val="32"/>
      <w:szCs w:val="32"/>
      <w:lang w:val="en-US" w:eastAsia="zh-CN" w:bidi="ar-SA"/>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Normal Indent"/>
    <w:basedOn w:val="1"/>
    <w:next w:val="1"/>
    <w:qFormat/>
    <w:uiPriority w:val="0"/>
    <w:pPr>
      <w:spacing w:line="300" w:lineRule="auto"/>
      <w:ind w:firstLine="556"/>
    </w:pPr>
    <w:rPr>
      <w:rFonts w:ascii="仿宋_GB2312" w:eastAsia="仿宋_GB2312"/>
      <w:szCs w:val="20"/>
    </w:rPr>
  </w:style>
  <w:style w:type="paragraph" w:styleId="5">
    <w:name w:val="toc 3"/>
    <w:basedOn w:val="1"/>
    <w:next w:val="1"/>
    <w:unhideWhenUsed/>
    <w:qFormat/>
    <w:uiPriority w:val="39"/>
    <w:pPr>
      <w:ind w:left="840" w:leftChars="400"/>
    </w:pPr>
  </w:style>
  <w:style w:type="paragraph" w:styleId="6">
    <w:name w:val="Plain Text"/>
    <w:basedOn w:val="1"/>
    <w:link w:val="19"/>
    <w:qFormat/>
    <w:uiPriority w:val="0"/>
    <w:rPr>
      <w:rFonts w:ascii="宋体" w:hAnsi="Courier New" w:cs="Courier New"/>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0"/>
    <w:rPr>
      <w:rFonts w:ascii="Times New Roman" w:hAnsi="Times New Roman" w:eastAsia="宋体" w:cs="Times New Roman"/>
      <w:b/>
      <w:bCs/>
    </w:rPr>
  </w:style>
  <w:style w:type="character" w:styleId="15">
    <w:name w:val="page number"/>
    <w:basedOn w:val="13"/>
    <w:qFormat/>
    <w:uiPriority w:val="0"/>
    <w:rPr>
      <w:rFonts w:ascii="Times New Roman" w:hAnsi="Times New Roman" w:eastAsia="宋体" w:cs="Times New Roman"/>
    </w:rPr>
  </w:style>
  <w:style w:type="character" w:styleId="16">
    <w:name w:val="FollowedHyperlink"/>
    <w:basedOn w:val="13"/>
    <w:qFormat/>
    <w:uiPriority w:val="0"/>
    <w:rPr>
      <w:rFonts w:ascii="Calibri" w:hAnsi="Calibri" w:eastAsia="宋体" w:cs="Times New Roman"/>
      <w:color w:val="333333"/>
      <w:sz w:val="18"/>
      <w:szCs w:val="18"/>
      <w:u w:val="none"/>
    </w:rPr>
  </w:style>
  <w:style w:type="character" w:styleId="17">
    <w:name w:val="Emphasis"/>
    <w:basedOn w:val="13"/>
    <w:qFormat/>
    <w:uiPriority w:val="0"/>
    <w:rPr>
      <w:rFonts w:ascii="Times New Roman" w:hAnsi="Times New Roman" w:eastAsia="宋体" w:cs="Times New Roman"/>
      <w:color w:val="CC0000"/>
    </w:rPr>
  </w:style>
  <w:style w:type="character" w:styleId="18">
    <w:name w:val="Hyperlink"/>
    <w:basedOn w:val="13"/>
    <w:unhideWhenUsed/>
    <w:qFormat/>
    <w:uiPriority w:val="0"/>
    <w:rPr>
      <w:rFonts w:ascii="Times New Roman" w:hAnsi="Times New Roman" w:eastAsia="宋体" w:cs="Times New Roman"/>
      <w:color w:val="000000"/>
      <w:u w:val="none"/>
    </w:rPr>
  </w:style>
  <w:style w:type="character" w:customStyle="1" w:styleId="19">
    <w:name w:val="纯文本 Char"/>
    <w:basedOn w:val="13"/>
    <w:link w:val="6"/>
    <w:qFormat/>
    <w:uiPriority w:val="0"/>
    <w:rPr>
      <w:rFonts w:ascii="宋体" w:hAnsi="Courier New" w:eastAsia="宋体" w:cs="Courier New"/>
    </w:rPr>
  </w:style>
  <w:style w:type="character" w:customStyle="1" w:styleId="20">
    <w:name w:val="font211"/>
    <w:basedOn w:val="13"/>
    <w:qFormat/>
    <w:uiPriority w:val="0"/>
    <w:rPr>
      <w:rFonts w:hint="default" w:ascii="Times New Roman" w:hAnsi="Times New Roman" w:cs="Times New Roman"/>
      <w:color w:val="000000"/>
      <w:sz w:val="20"/>
      <w:szCs w:val="20"/>
      <w:u w:val="none"/>
    </w:rPr>
  </w:style>
  <w:style w:type="character" w:customStyle="1" w:styleId="21">
    <w:name w:val="hover32"/>
    <w:basedOn w:val="13"/>
    <w:qFormat/>
    <w:uiPriority w:val="0"/>
    <w:rPr>
      <w:rFonts w:ascii="Calibri" w:hAnsi="Calibri" w:eastAsia="宋体" w:cs="Times New Roman"/>
      <w:shd w:val="clear" w:color="auto" w:fill="1776CC"/>
    </w:rPr>
  </w:style>
  <w:style w:type="character" w:customStyle="1" w:styleId="22">
    <w:name w:val="hover26"/>
    <w:basedOn w:val="13"/>
    <w:qFormat/>
    <w:uiPriority w:val="0"/>
    <w:rPr>
      <w:rFonts w:ascii="Calibri" w:hAnsi="Calibri" w:eastAsia="宋体" w:cs="Times New Roman"/>
      <w:color w:val="429FFF"/>
    </w:rPr>
  </w:style>
  <w:style w:type="character" w:customStyle="1" w:styleId="23">
    <w:name w:val="hover3"/>
    <w:basedOn w:val="13"/>
    <w:qFormat/>
    <w:uiPriority w:val="0"/>
    <w:rPr>
      <w:rFonts w:ascii="Calibri" w:hAnsi="Calibri" w:eastAsia="宋体" w:cs="Times New Roman"/>
    </w:rPr>
  </w:style>
  <w:style w:type="character" w:customStyle="1" w:styleId="24">
    <w:name w:val="font121"/>
    <w:basedOn w:val="13"/>
    <w:qFormat/>
    <w:uiPriority w:val="0"/>
    <w:rPr>
      <w:rFonts w:hint="default" w:ascii="Times New Roman" w:hAnsi="Times New Roman" w:cs="Times New Roman"/>
      <w:color w:val="000000"/>
      <w:sz w:val="22"/>
      <w:szCs w:val="22"/>
      <w:u w:val="none"/>
    </w:rPr>
  </w:style>
  <w:style w:type="character" w:customStyle="1" w:styleId="25">
    <w:name w:val="hover29"/>
    <w:basedOn w:val="13"/>
    <w:qFormat/>
    <w:uiPriority w:val="0"/>
    <w:rPr>
      <w:rFonts w:ascii="Calibri" w:hAnsi="Calibri" w:eastAsia="宋体" w:cs="Times New Roman"/>
      <w:shd w:val="clear" w:color="auto" w:fill="1776CC"/>
    </w:rPr>
  </w:style>
  <w:style w:type="character" w:customStyle="1" w:styleId="26">
    <w:name w:val="on"/>
    <w:basedOn w:val="13"/>
    <w:qFormat/>
    <w:uiPriority w:val="0"/>
    <w:rPr>
      <w:rFonts w:ascii="Calibri" w:hAnsi="Calibri" w:eastAsia="宋体" w:cs="Times New Roman"/>
      <w:b/>
      <w:color w:val="2296E7"/>
      <w:sz w:val="24"/>
      <w:szCs w:val="24"/>
    </w:rPr>
  </w:style>
  <w:style w:type="character" w:customStyle="1" w:styleId="27">
    <w:name w:val="hover2"/>
    <w:basedOn w:val="13"/>
    <w:qFormat/>
    <w:uiPriority w:val="0"/>
    <w:rPr>
      <w:rFonts w:ascii="Calibri" w:hAnsi="Calibri" w:eastAsia="宋体" w:cs="Times New Roman"/>
    </w:rPr>
  </w:style>
  <w:style w:type="character" w:customStyle="1" w:styleId="28">
    <w:name w:val="font61"/>
    <w:basedOn w:val="13"/>
    <w:qFormat/>
    <w:uiPriority w:val="0"/>
    <w:rPr>
      <w:rFonts w:hint="eastAsia" w:ascii="宋体" w:hAnsi="宋体" w:eastAsia="宋体" w:cs="宋体"/>
      <w:color w:val="000000"/>
      <w:sz w:val="20"/>
      <w:szCs w:val="20"/>
      <w:u w:val="none"/>
    </w:rPr>
  </w:style>
  <w:style w:type="character" w:customStyle="1" w:styleId="29">
    <w:name w:val="after"/>
    <w:basedOn w:val="13"/>
    <w:qFormat/>
    <w:uiPriority w:val="0"/>
    <w:rPr>
      <w:rFonts w:ascii="微软雅黑" w:hAnsi="微软雅黑" w:eastAsia="微软雅黑" w:cs="微软雅黑"/>
      <w:color w:val="FFFFFF"/>
      <w:sz w:val="21"/>
      <w:szCs w:val="21"/>
    </w:rPr>
  </w:style>
  <w:style w:type="character" w:customStyle="1" w:styleId="30">
    <w:name w:val="hei121"/>
    <w:basedOn w:val="13"/>
    <w:qFormat/>
    <w:uiPriority w:val="0"/>
    <w:rPr>
      <w:rFonts w:hint="default" w:ascii="ˎ̥" w:hAnsi="ˎ̥" w:eastAsia="宋体" w:cs="Times New Roman"/>
      <w:color w:val="000000"/>
      <w:sz w:val="12"/>
      <w:szCs w:val="12"/>
      <w:u w:val="none"/>
    </w:rPr>
  </w:style>
  <w:style w:type="character" w:customStyle="1" w:styleId="31">
    <w:name w:val="font23"/>
    <w:basedOn w:val="13"/>
    <w:qFormat/>
    <w:uiPriority w:val="0"/>
    <w:rPr>
      <w:rFonts w:hint="eastAsia" w:ascii="方正仿宋_GBK" w:hAnsi="方正仿宋_GBK" w:eastAsia="方正仿宋_GBK" w:cs="方正仿宋_GBK"/>
      <w:color w:val="000000"/>
      <w:sz w:val="22"/>
      <w:szCs w:val="22"/>
      <w:u w:val="none"/>
    </w:rPr>
  </w:style>
  <w:style w:type="character" w:customStyle="1" w:styleId="32">
    <w:name w:val="hover31"/>
    <w:basedOn w:val="13"/>
    <w:qFormat/>
    <w:uiPriority w:val="0"/>
    <w:rPr>
      <w:rFonts w:ascii="Calibri" w:hAnsi="Calibri" w:eastAsia="宋体" w:cs="Times New Roman"/>
      <w:color w:val="2296E7"/>
    </w:rPr>
  </w:style>
  <w:style w:type="character" w:customStyle="1" w:styleId="33">
    <w:name w:val="hover28"/>
    <w:basedOn w:val="13"/>
    <w:qFormat/>
    <w:uiPriority w:val="0"/>
    <w:rPr>
      <w:rFonts w:ascii="Calibri" w:hAnsi="Calibri" w:eastAsia="宋体" w:cs="Times New Roman"/>
    </w:rPr>
  </w:style>
  <w:style w:type="character" w:customStyle="1" w:styleId="34">
    <w:name w:val="apple-converted-space"/>
    <w:basedOn w:val="13"/>
    <w:qFormat/>
    <w:uiPriority w:val="0"/>
    <w:rPr>
      <w:rFonts w:ascii="Times New Roman" w:hAnsi="Times New Roman" w:eastAsia="宋体" w:cs="Times New Roman"/>
    </w:rPr>
  </w:style>
  <w:style w:type="character" w:customStyle="1" w:styleId="35">
    <w:name w:val="font191"/>
    <w:basedOn w:val="13"/>
    <w:qFormat/>
    <w:uiPriority w:val="0"/>
    <w:rPr>
      <w:rFonts w:hint="eastAsia" w:ascii="方正黑体_GBK" w:hAnsi="方正黑体_GBK" w:eastAsia="方正黑体_GBK" w:cs="方正黑体_GBK"/>
      <w:color w:val="000000"/>
      <w:sz w:val="28"/>
      <w:szCs w:val="28"/>
      <w:u w:val="none"/>
    </w:rPr>
  </w:style>
  <w:style w:type="character" w:customStyle="1" w:styleId="36">
    <w:name w:val="on2"/>
    <w:basedOn w:val="13"/>
    <w:qFormat/>
    <w:uiPriority w:val="0"/>
    <w:rPr>
      <w:rFonts w:ascii="Calibri" w:hAnsi="Calibri" w:eastAsia="宋体" w:cs="Times New Roman"/>
      <w:b/>
      <w:color w:val="2296E7"/>
      <w:sz w:val="24"/>
      <w:szCs w:val="24"/>
    </w:rPr>
  </w:style>
  <w:style w:type="character" w:customStyle="1" w:styleId="37">
    <w:name w:val="hover30"/>
    <w:basedOn w:val="13"/>
    <w:qFormat/>
    <w:uiPriority w:val="0"/>
    <w:rPr>
      <w:rFonts w:ascii="Calibri" w:hAnsi="Calibri" w:eastAsia="宋体" w:cs="Times New Roman"/>
    </w:rPr>
  </w:style>
  <w:style w:type="character" w:customStyle="1" w:styleId="38">
    <w:name w:val="hover4"/>
    <w:basedOn w:val="13"/>
    <w:qFormat/>
    <w:uiPriority w:val="0"/>
    <w:rPr>
      <w:rFonts w:ascii="Calibri" w:hAnsi="Calibri" w:eastAsia="宋体" w:cs="Times New Roman"/>
      <w:color w:val="2296E7"/>
    </w:rPr>
  </w:style>
  <w:style w:type="character" w:customStyle="1" w:styleId="39">
    <w:name w:val="bt_content1"/>
    <w:qFormat/>
    <w:uiPriority w:val="0"/>
    <w:rPr>
      <w:rFonts w:ascii="Times New Roman" w:hAnsi="Times New Roman" w:eastAsia="宋体" w:cs="Times New Roman"/>
      <w:color w:val="000000"/>
      <w:sz w:val="21"/>
      <w:szCs w:val="21"/>
      <w:u w:val="none"/>
    </w:rPr>
  </w:style>
  <w:style w:type="character" w:customStyle="1" w:styleId="40">
    <w:name w:val="font31"/>
    <w:basedOn w:val="13"/>
    <w:qFormat/>
    <w:uiPriority w:val="0"/>
    <w:rPr>
      <w:rFonts w:hint="eastAsia" w:ascii="方正仿宋_GBK" w:hAnsi="方正仿宋_GBK" w:eastAsia="方正仿宋_GBK" w:cs="方正仿宋_GBK"/>
      <w:color w:val="000000"/>
      <w:sz w:val="20"/>
      <w:szCs w:val="20"/>
      <w:u w:val="none"/>
    </w:rPr>
  </w:style>
  <w:style w:type="character" w:customStyle="1" w:styleId="41">
    <w:name w:val="hover27"/>
    <w:basedOn w:val="13"/>
    <w:qFormat/>
    <w:uiPriority w:val="0"/>
    <w:rPr>
      <w:rFonts w:ascii="Calibri" w:hAnsi="Calibri" w:eastAsia="宋体" w:cs="Times New Roman"/>
    </w:rPr>
  </w:style>
  <w:style w:type="character" w:customStyle="1" w:styleId="42">
    <w:name w:val="c_999"/>
    <w:basedOn w:val="13"/>
    <w:qFormat/>
    <w:uiPriority w:val="0"/>
    <w:rPr>
      <w:rFonts w:ascii="Calibri" w:hAnsi="Calibri" w:eastAsia="宋体" w:cs="Times New Roman"/>
      <w:color w:val="999999"/>
    </w:rPr>
  </w:style>
  <w:style w:type="character" w:customStyle="1" w:styleId="43">
    <w:name w:val="hover"/>
    <w:basedOn w:val="13"/>
    <w:qFormat/>
    <w:uiPriority w:val="0"/>
    <w:rPr>
      <w:rFonts w:ascii="Calibri" w:hAnsi="Calibri" w:eastAsia="宋体" w:cs="Times New Roman"/>
    </w:rPr>
  </w:style>
  <w:style w:type="character" w:customStyle="1" w:styleId="44">
    <w:name w:val="font221"/>
    <w:basedOn w:val="13"/>
    <w:qFormat/>
    <w:uiPriority w:val="0"/>
    <w:rPr>
      <w:rFonts w:hint="eastAsia" w:ascii="方正仿宋_GBK" w:hAnsi="方正仿宋_GBK" w:eastAsia="方正仿宋_GBK" w:cs="方正仿宋_GBK"/>
      <w:color w:val="000000"/>
      <w:sz w:val="20"/>
      <w:szCs w:val="20"/>
      <w:u w:val="none"/>
    </w:rPr>
  </w:style>
  <w:style w:type="character" w:customStyle="1" w:styleId="45">
    <w:name w:val="font112"/>
    <w:basedOn w:val="13"/>
    <w:qFormat/>
    <w:uiPriority w:val="0"/>
    <w:rPr>
      <w:rFonts w:hint="default" w:ascii="Times New Roman" w:hAnsi="Times New Roman" w:cs="Times New Roman"/>
      <w:color w:val="000000"/>
      <w:sz w:val="28"/>
      <w:szCs w:val="28"/>
      <w:u w:val="none"/>
    </w:rPr>
  </w:style>
  <w:style w:type="character" w:customStyle="1" w:styleId="46">
    <w:name w:val="font171"/>
    <w:basedOn w:val="13"/>
    <w:qFormat/>
    <w:uiPriority w:val="0"/>
    <w:rPr>
      <w:rFonts w:hint="eastAsia" w:ascii="方正小标宋_GBK" w:hAnsi="方正小标宋_GBK" w:eastAsia="方正小标宋_GBK" w:cs="方正小标宋_GBK"/>
      <w:color w:val="000000"/>
      <w:sz w:val="40"/>
      <w:szCs w:val="40"/>
      <w:u w:val="none"/>
    </w:rPr>
  </w:style>
  <w:style w:type="character" w:customStyle="1" w:styleId="47">
    <w:name w:val="hover5"/>
    <w:basedOn w:val="13"/>
    <w:qFormat/>
    <w:uiPriority w:val="0"/>
    <w:rPr>
      <w:rFonts w:ascii="Calibri" w:hAnsi="Calibri" w:eastAsia="宋体" w:cs="Times New Roman"/>
      <w:color w:val="429FFF"/>
    </w:rPr>
  </w:style>
  <w:style w:type="character" w:customStyle="1" w:styleId="48">
    <w:name w:val="hover1"/>
    <w:basedOn w:val="13"/>
    <w:qFormat/>
    <w:uiPriority w:val="0"/>
    <w:rPr>
      <w:rFonts w:ascii="Calibri" w:hAnsi="Calibri" w:eastAsia="宋体" w:cs="Times New Roman"/>
      <w:shd w:val="clear" w:color="auto" w:fill="1776CC"/>
    </w:rPr>
  </w:style>
  <w:style w:type="character" w:customStyle="1" w:styleId="49">
    <w:name w:val="font181"/>
    <w:basedOn w:val="13"/>
    <w:qFormat/>
    <w:uiPriority w:val="0"/>
    <w:rPr>
      <w:rFonts w:hint="default" w:ascii="Times New Roman" w:hAnsi="Times New Roman" w:cs="Times New Roman"/>
      <w:color w:val="000000"/>
      <w:sz w:val="40"/>
      <w:szCs w:val="40"/>
      <w:u w:val="none"/>
    </w:rPr>
  </w:style>
  <w:style w:type="character" w:customStyle="1" w:styleId="50">
    <w:name w:val="on1"/>
    <w:basedOn w:val="13"/>
    <w:qFormat/>
    <w:uiPriority w:val="0"/>
    <w:rPr>
      <w:rFonts w:ascii="Calibri" w:hAnsi="Calibri" w:eastAsia="宋体" w:cs="Times New Roman"/>
      <w:color w:val="FFFFFF"/>
      <w:shd w:val="clear" w:color="auto" w:fill="429FFF"/>
    </w:rPr>
  </w:style>
  <w:style w:type="character" w:customStyle="1" w:styleId="51">
    <w:name w:val="after1"/>
    <w:basedOn w:val="13"/>
    <w:qFormat/>
    <w:uiPriority w:val="0"/>
    <w:rPr>
      <w:rFonts w:ascii="Calibri" w:hAnsi="Calibri" w:eastAsia="宋体" w:cs="Times New Roman"/>
      <w:sz w:val="18"/>
      <w:szCs w:val="18"/>
    </w:rPr>
  </w:style>
  <w:style w:type="character" w:customStyle="1" w:styleId="52">
    <w:name w:val="font161"/>
    <w:basedOn w:val="13"/>
    <w:qFormat/>
    <w:uiPriority w:val="0"/>
    <w:rPr>
      <w:rFonts w:hint="default" w:ascii="Times New Roman" w:hAnsi="Times New Roman" w:cs="Times New Roman"/>
      <w:color w:val="000000"/>
      <w:sz w:val="20"/>
      <w:szCs w:val="20"/>
      <w:u w:val="none"/>
    </w:rPr>
  </w:style>
  <w:style w:type="paragraph" w:customStyle="1" w:styleId="53">
    <w:name w:val="Char1"/>
    <w:basedOn w:val="1"/>
    <w:qFormat/>
    <w:uiPriority w:val="0"/>
    <w:pPr>
      <w:tabs>
        <w:tab w:val="left" w:pos="360"/>
      </w:tabs>
    </w:pPr>
    <w:rPr>
      <w:sz w:val="24"/>
    </w:rPr>
  </w:style>
  <w:style w:type="paragraph" w:customStyle="1" w:styleId="54">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eastAsia="方正仿宋_GBK"/>
      <w:sz w:val="32"/>
      <w:szCs w:val="32"/>
    </w:rPr>
  </w:style>
  <w:style w:type="paragraph" w:customStyle="1" w:styleId="55">
    <w:name w:val="Char Char Char Char"/>
    <w:basedOn w:val="1"/>
    <w:qFormat/>
    <w:uiPriority w:val="0"/>
    <w:pPr>
      <w:spacing w:before="100" w:beforeAutospacing="1" w:after="100" w:afterAutospacing="1" w:line="360" w:lineRule="auto"/>
      <w:ind w:left="360" w:firstLine="624"/>
    </w:pPr>
  </w:style>
  <w:style w:type="paragraph" w:customStyle="1" w:styleId="56">
    <w:name w:val="Char Char2 Char Char Char Char"/>
    <w:basedOn w:val="1"/>
    <w:qFormat/>
    <w:uiPriority w:val="0"/>
  </w:style>
  <w:style w:type="paragraph" w:customStyle="1" w:styleId="57">
    <w:name w:val="Char Char Char Char Char Char Char Char Char Char"/>
    <w:basedOn w:val="1"/>
    <w:semiHidden/>
    <w:qFormat/>
    <w:uiPriority w:val="0"/>
  </w:style>
  <w:style w:type="paragraph" w:customStyle="1" w:styleId="58">
    <w:name w:val="Char Char Char1 Char Char Char Char Char Char Char Char Char Char"/>
    <w:basedOn w:val="1"/>
    <w:qFormat/>
    <w:uiPriority w:val="0"/>
  </w:style>
  <w:style w:type="paragraph" w:customStyle="1" w:styleId="59">
    <w:name w:val="Char Char Char Char Char Char Char"/>
    <w:basedOn w:val="1"/>
    <w:qFormat/>
    <w:uiPriority w:val="0"/>
    <w:rPr>
      <w:szCs w:val="20"/>
    </w:rPr>
  </w:style>
  <w:style w:type="paragraph" w:customStyle="1" w:styleId="60">
    <w:name w:val="Char1 Char Char Char Char Char Char Char Char Char"/>
    <w:basedOn w:val="1"/>
    <w:qFormat/>
    <w:uiPriority w:val="0"/>
    <w:rPr>
      <w:rFonts w:eastAsia="仿宋_GB2312"/>
      <w:sz w:val="32"/>
    </w:rPr>
  </w:style>
  <w:style w:type="paragraph" w:customStyle="1" w:styleId="61">
    <w:name w:val="Char"/>
    <w:basedOn w:val="1"/>
    <w:qFormat/>
    <w:uiPriority w:val="0"/>
    <w:pPr>
      <w:widowControl/>
      <w:spacing w:after="160" w:line="240" w:lineRule="exact"/>
      <w:jc w:val="left"/>
    </w:pPr>
    <w:rPr>
      <w:szCs w:val="20"/>
    </w:rPr>
  </w:style>
  <w:style w:type="paragraph" w:customStyle="1" w:styleId="62">
    <w:name w:val="Char Char Char Char Char Char Char Char Char Char Char Char Char Char Char Char Char Char Char Char Char Char Char Char Char Char Char Char Char Char Char Char Char Char"/>
    <w:basedOn w:val="1"/>
    <w:qFormat/>
    <w:uiPriority w:val="0"/>
  </w:style>
  <w:style w:type="paragraph" w:customStyle="1" w:styleId="6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 w:type="paragraph" w:customStyle="1" w:styleId="64">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65">
    <w:name w:val="Char Char Char Char1"/>
    <w:basedOn w:val="1"/>
    <w:qFormat/>
    <w:uiPriority w:val="0"/>
    <w:rPr>
      <w:rFonts w:ascii="仿宋_GB2312" w:eastAsia="仿宋_GB2312"/>
      <w:b/>
      <w:sz w:val="32"/>
      <w:szCs w:val="32"/>
    </w:rPr>
  </w:style>
  <w:style w:type="paragraph" w:customStyle="1" w:styleId="66">
    <w:name w:val="Char Char Char Char Char Char Char Char Char Char Char Char Char Char Char Char Char Char Char Char Char Char Char Char Char Char Char Char Char Char Char Char Char Char1"/>
    <w:basedOn w:val="1"/>
    <w:semiHidden/>
    <w:qFormat/>
    <w:uiPriority w:val="0"/>
  </w:style>
  <w:style w:type="paragraph" w:customStyle="1" w:styleId="67">
    <w:name w:val="Char1 Char Char Char Char Char Char Char Char Char1"/>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68">
    <w:name w:val="Body Text First Indent1"/>
    <w:qFormat/>
    <w:uiPriority w:val="0"/>
    <w:pPr>
      <w:widowControl w:val="0"/>
      <w:ind w:firstLine="420" w:firstLineChars="100"/>
      <w:jc w:val="both"/>
    </w:pPr>
    <w:rPr>
      <w:rFonts w:ascii="Calibri" w:hAnsi="Calibri" w:eastAsia="宋体" w:cs="Times New Roman"/>
      <w:kern w:val="2"/>
      <w:sz w:val="32"/>
      <w:szCs w:val="32"/>
      <w:lang w:val="en-US" w:eastAsia="zh-CN" w:bidi="ar-SA"/>
    </w:rPr>
  </w:style>
  <w:style w:type="character" w:customStyle="1" w:styleId="69">
    <w:name w:val="表格表头"/>
    <w:qFormat/>
    <w:uiPriority w:val="0"/>
    <w:rPr>
      <w:rFonts w:hint="eastAsia" w:ascii="Times New Roman" w:hAnsi="Times New Roman" w:eastAsia="方正黑体_GBK"/>
      <w:sz w:val="21"/>
    </w:rPr>
  </w:style>
  <w:style w:type="paragraph" w:customStyle="1" w:styleId="70">
    <w:name w:val="表格正文"/>
    <w:qFormat/>
    <w:uiPriority w:val="0"/>
    <w:pPr>
      <w:widowControl w:val="0"/>
      <w:adjustRightInd w:val="0"/>
      <w:snapToGrid w:val="0"/>
      <w:jc w:val="left"/>
    </w:pPr>
    <w:rPr>
      <w:rFonts w:hint="eastAsia" w:ascii="宋体" w:hAnsi="宋体" w:eastAsia="方正仿宋_GBK" w:cs="Times New Roman"/>
      <w:kern w:val="2"/>
      <w:sz w:val="31"/>
      <w:szCs w:val="24"/>
      <w:lang w:val="en-US" w:eastAsia="zh-CN" w:bidi="ar-SA"/>
    </w:rPr>
  </w:style>
  <w:style w:type="paragraph" w:customStyle="1" w:styleId="71">
    <w:name w:val="正文首行缩进 21"/>
    <w:qFormat/>
    <w:uiPriority w:val="99"/>
    <w:pPr>
      <w:widowControl w:val="0"/>
      <w:spacing w:after="120"/>
      <w:ind w:left="420" w:leftChars="200" w:firstLine="420" w:firstLineChars="200"/>
      <w:jc w:val="both"/>
    </w:pPr>
    <w:rPr>
      <w:rFonts w:ascii="宋体" w:hAnsi="宋体" w:eastAsia="方正仿宋_GBK" w:cs="Times New Roman"/>
      <w:kern w:val="0"/>
      <w:sz w:val="28"/>
      <w:szCs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易门县人民政府办公室</Company>
  <Pages>31</Pages>
  <Words>3490</Words>
  <Characters>19894</Characters>
  <Lines>165</Lines>
  <Paragraphs>46</Paragraphs>
  <TotalTime>4</TotalTime>
  <ScaleCrop>false</ScaleCrop>
  <LinksUpToDate>false</LinksUpToDate>
  <CharactersWithSpaces>23338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2020-06-15T08:03:00Z</dcterms:created>
  <dc:creator>冬季候鸟</dc:creator>
  <cp:lastModifiedBy>user</cp:lastModifiedBy>
  <cp:lastPrinted>2020-12-04T03:35:00Z</cp:lastPrinted>
  <dcterms:modified xsi:type="dcterms:W3CDTF">2023-11-16T15:42:09Z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24F3B8342490B548C96423652A05A2BB</vt:lpwstr>
  </property>
  <property fmtid="{D5CDD505-2E9C-101B-9397-08002B2CF9AE}" pid="4" name="KSOSaveFontToCloudKey">
    <vt:lpwstr>494817049_btnclosed</vt:lpwstr>
  </property>
  <property fmtid="{D5CDD505-2E9C-101B-9397-08002B2CF9AE}" pid="5" name="docranid">
    <vt:lpwstr>488156CC2ED341119F4445EA7C47AA49</vt:lpwstr>
  </property>
</Properties>
</file>