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Times New Roman" w:hAnsi="Times New Roman" w:eastAsia="方正小标宋_GBK" w:cs="Times New Roman"/>
          <w:b/>
          <w:color w:val="FF0000"/>
          <w:spacing w:val="120"/>
          <w:kern w:val="10"/>
          <w:sz w:val="144"/>
          <w:szCs w:val="144"/>
        </w:rPr>
      </w:pPr>
      <w:r>
        <w:rPr>
          <w:rFonts w:hint="default" w:ascii="Times New Roman" w:hAnsi="Times New Roman" w:eastAsia="方正小标宋_GBK" w:cs="Times New Roman"/>
          <w:b w:val="0"/>
          <w:bCs/>
          <w:color w:val="FF0000"/>
          <w:spacing w:val="120"/>
          <w:kern w:val="10"/>
          <w:sz w:val="144"/>
          <w:szCs w:val="144"/>
        </w:rPr>
        <w:t>财政简报</w:t>
      </w:r>
    </w:p>
    <w:p>
      <w:pPr>
        <w:jc w:val="center"/>
        <w:rPr>
          <w:rFonts w:hint="default" w:ascii="Times New Roman" w:hAnsi="Times New Roman" w:eastAsia="方正仿宋_GBK" w:cs="Times New Roman"/>
          <w:b/>
          <w:color w:val="FF0000"/>
          <w:spacing w:val="120"/>
          <w:kern w:val="10"/>
          <w:sz w:val="24"/>
          <w:szCs w:val="32"/>
        </w:rPr>
      </w:pPr>
    </w:p>
    <w:p>
      <w:pPr>
        <w:jc w:val="center"/>
        <w:rPr>
          <w:rFonts w:hint="default" w:ascii="Times New Roman" w:hAnsi="Times New Roman" w:eastAsia="方正仿宋_GBK" w:cs="Times New Roman"/>
          <w:color w:val="000000"/>
          <w:kern w:val="10"/>
          <w:sz w:val="32"/>
          <w:szCs w:val="32"/>
        </w:rPr>
      </w:pPr>
      <w:r>
        <w:rPr>
          <w:rFonts w:hint="default" w:ascii="Times New Roman" w:hAnsi="Times New Roman" w:eastAsia="方正仿宋_GBK" w:cs="Times New Roman"/>
          <w:color w:val="000000"/>
          <w:kern w:val="10"/>
          <w:sz w:val="32"/>
          <w:szCs w:val="32"/>
        </w:rPr>
        <w:t>第</w:t>
      </w:r>
      <w:r>
        <w:rPr>
          <w:rFonts w:hint="eastAsia" w:eastAsia="方正仿宋_GBK" w:cs="Times New Roman"/>
          <w:color w:val="000000"/>
          <w:kern w:val="10"/>
          <w:sz w:val="32"/>
          <w:szCs w:val="32"/>
          <w:lang w:val="en-US" w:eastAsia="zh-CN"/>
        </w:rPr>
        <w:t>3</w:t>
      </w:r>
      <w:r>
        <w:rPr>
          <w:rFonts w:hint="eastAsia" w:ascii="Times New Roman" w:hAnsi="Times New Roman" w:eastAsia="方正仿宋_GBK" w:cs="Times New Roman"/>
          <w:color w:val="000000"/>
          <w:kern w:val="10"/>
          <w:sz w:val="32"/>
          <w:szCs w:val="32"/>
          <w:lang w:val="en-US" w:eastAsia="zh-CN"/>
        </w:rPr>
        <w:t>8</w:t>
      </w:r>
      <w:r>
        <w:rPr>
          <w:rFonts w:hint="default" w:ascii="Times New Roman" w:hAnsi="Times New Roman" w:eastAsia="方正仿宋_GBK" w:cs="Times New Roman"/>
          <w:color w:val="000000"/>
          <w:kern w:val="10"/>
          <w:sz w:val="32"/>
          <w:szCs w:val="32"/>
        </w:rPr>
        <w:t>期</w:t>
      </w:r>
    </w:p>
    <w:p>
      <w:pPr>
        <w:ind w:firstLine="320" w:firstLineChars="100"/>
        <w:rPr>
          <w:rStyle w:val="9"/>
          <w:rFonts w:hint="default" w:ascii="Times New Roman" w:hAnsi="Times New Roman" w:eastAsia="方正仿宋_GBK" w:cs="Times New Roman"/>
          <w:b w:val="0"/>
          <w:bCs/>
          <w:i w:val="0"/>
          <w:caps w:val="0"/>
          <w:color w:val="333333"/>
          <w:spacing w:val="0"/>
          <w:sz w:val="44"/>
          <w:szCs w:val="44"/>
          <w:shd w:val="clear" w:fill="FFFFFF"/>
          <w:lang w:eastAsia="zh-CN"/>
        </w:rPr>
      </w:pPr>
      <w:r>
        <w:rPr>
          <w:rFonts w:hint="default" w:ascii="Times New Roman" w:hAnsi="Times New Roman" w:eastAsia="方正仿宋_GBK" w:cs="Times New Roman"/>
          <w:color w:val="000000"/>
          <w:kern w:val="10"/>
          <w:sz w:val="32"/>
          <w:szCs w:val="32"/>
        </w:rPr>
        <w:t xml:space="preserve">易门县财政局编               </w:t>
      </w:r>
      <w:r>
        <w:rPr>
          <w:rFonts w:hint="default" w:ascii="Times New Roman" w:hAnsi="Times New Roman" w:eastAsia="方正仿宋_GBK" w:cs="Times New Roman"/>
          <w:color w:val="000000"/>
          <w:kern w:val="10"/>
          <w:sz w:val="32"/>
          <w:szCs w:val="32"/>
          <w:lang w:val="en-US" w:eastAsia="zh-CN"/>
        </w:rPr>
        <w:t xml:space="preserve"> </w:t>
      </w:r>
      <w:r>
        <w:rPr>
          <w:rFonts w:hint="default" w:ascii="Times New Roman" w:hAnsi="Times New Roman" w:eastAsia="方正仿宋_GBK" w:cs="Times New Roman"/>
          <w:color w:val="000000"/>
          <w:kern w:val="10"/>
          <w:sz w:val="32"/>
          <w:szCs w:val="32"/>
        </w:rPr>
        <w:t xml:space="preserve"> </w:t>
      </w:r>
      <w:r>
        <w:rPr>
          <w:rFonts w:hint="eastAsia" w:ascii="Times New Roman" w:hAnsi="Times New Roman" w:eastAsia="方正仿宋_GBK" w:cs="Times New Roman"/>
          <w:color w:val="000000"/>
          <w:kern w:val="10"/>
          <w:sz w:val="32"/>
          <w:szCs w:val="32"/>
          <w:lang w:val="en-US" w:eastAsia="zh-CN"/>
        </w:rPr>
        <w:t xml:space="preserve"> </w:t>
      </w:r>
      <w:r>
        <w:rPr>
          <w:rFonts w:hint="default" w:ascii="Times New Roman" w:hAnsi="Times New Roman" w:eastAsia="方正仿宋_GBK" w:cs="Times New Roman"/>
          <w:color w:val="000000"/>
          <w:kern w:val="10"/>
          <w:sz w:val="32"/>
          <w:szCs w:val="32"/>
        </w:rPr>
        <w:t xml:space="preserve">   </w:t>
      </w:r>
      <w:r>
        <w:rPr>
          <w:rFonts w:hint="default" w:ascii="Times New Roman" w:hAnsi="Times New Roman" w:eastAsia="方正仿宋_GBK" w:cs="Times New Roman"/>
          <w:color w:val="000000"/>
          <w:kern w:val="10"/>
          <w:sz w:val="32"/>
          <w:szCs w:val="32"/>
          <w:lang w:val="en-US" w:eastAsia="zh-CN"/>
        </w:rPr>
        <w:t xml:space="preserve"> </w:t>
      </w:r>
      <w:r>
        <w:rPr>
          <w:rFonts w:hint="default" w:ascii="Times New Roman" w:hAnsi="Times New Roman" w:eastAsia="方正仿宋_GBK" w:cs="Times New Roman"/>
          <w:color w:val="000000"/>
          <w:kern w:val="10"/>
          <w:sz w:val="32"/>
          <w:szCs w:val="32"/>
        </w:rPr>
        <w:t xml:space="preserve"> 20</w:t>
      </w:r>
      <w:r>
        <w:rPr>
          <w:rFonts w:hint="default" w:ascii="Times New Roman" w:hAnsi="Times New Roman" w:eastAsia="方正仿宋_GBK" w:cs="Times New Roman"/>
          <w:color w:val="000000"/>
          <w:kern w:val="10"/>
          <w:sz w:val="32"/>
          <w:szCs w:val="32"/>
          <w:lang w:val="en-US" w:eastAsia="zh-CN"/>
        </w:rPr>
        <w:t>2</w:t>
      </w:r>
      <w:r>
        <w:rPr>
          <w:rFonts w:hint="eastAsia" w:ascii="Times New Roman" w:hAnsi="Times New Roman" w:eastAsia="方正仿宋_GBK" w:cs="Times New Roman"/>
          <w:color w:val="000000"/>
          <w:kern w:val="10"/>
          <w:sz w:val="32"/>
          <w:szCs w:val="32"/>
          <w:lang w:val="en-US" w:eastAsia="zh-CN"/>
        </w:rPr>
        <w:t>2</w:t>
      </w:r>
      <w:r>
        <w:rPr>
          <w:rFonts w:hint="default" w:ascii="Times New Roman" w:hAnsi="Times New Roman" w:eastAsia="方正仿宋_GBK" w:cs="Times New Roman"/>
          <w:color w:val="000000"/>
          <w:kern w:val="10"/>
          <w:sz w:val="32"/>
          <w:szCs w:val="32"/>
        </w:rPr>
        <w:t>年</w:t>
      </w:r>
      <w:r>
        <w:rPr>
          <w:rFonts w:hint="eastAsia" w:eastAsia="方正仿宋_GBK" w:cs="Times New Roman"/>
          <w:color w:val="000000"/>
          <w:kern w:val="10"/>
          <w:sz w:val="32"/>
          <w:szCs w:val="32"/>
          <w:lang w:val="en-US" w:eastAsia="zh-CN"/>
        </w:rPr>
        <w:t>6</w:t>
      </w:r>
      <w:r>
        <w:rPr>
          <w:rFonts w:hint="default" w:ascii="Times New Roman" w:hAnsi="Times New Roman" w:eastAsia="方正仿宋_GBK" w:cs="Times New Roman"/>
          <w:color w:val="000000"/>
          <w:kern w:val="10"/>
          <w:sz w:val="32"/>
          <w:szCs w:val="32"/>
        </w:rPr>
        <w:t>月</w:t>
      </w:r>
      <w:r>
        <w:rPr>
          <w:rFonts w:hint="eastAsia" w:ascii="Times New Roman" w:hAnsi="Times New Roman" w:eastAsia="方正仿宋_GBK" w:cs="Times New Roman"/>
          <w:color w:val="000000"/>
          <w:kern w:val="10"/>
          <w:sz w:val="32"/>
          <w:szCs w:val="32"/>
          <w:lang w:val="en-US" w:eastAsia="zh-CN"/>
        </w:rPr>
        <w:t>1</w:t>
      </w:r>
      <w:r>
        <w:rPr>
          <w:rFonts w:hint="eastAsia" w:eastAsia="方正仿宋_GBK" w:cs="Times New Roman"/>
          <w:color w:val="000000"/>
          <w:kern w:val="10"/>
          <w:sz w:val="32"/>
          <w:szCs w:val="32"/>
          <w:lang w:val="en-US" w:eastAsia="zh-CN"/>
        </w:rPr>
        <w:t>8</w:t>
      </w:r>
      <w:r>
        <w:rPr>
          <w:rFonts w:hint="default" w:ascii="Times New Roman" w:hAnsi="Times New Roman" w:eastAsia="方正仿宋_GBK" w:cs="Times New Roman"/>
          <w:color w:val="000000"/>
          <w:kern w:val="10"/>
          <w:sz w:val="32"/>
          <w:szCs w:val="32"/>
        </w:rPr>
        <w:t>日</w:t>
      </w:r>
    </w:p>
    <w:p>
      <w:pPr>
        <w:snapToGrid w:val="0"/>
        <w:rPr>
          <w:rFonts w:hint="default" w:ascii="Times New Roman" w:hAnsi="Times New Roman" w:eastAsia="方正仿宋_GBK" w:cs="Times New Roman"/>
        </w:rPr>
      </w:pPr>
      <w:r>
        <w:rPr>
          <w:rFonts w:hint="default" w:ascii="Times New Roman" w:hAnsi="Times New Roman" w:eastAsia="方正仿宋_GBK" w:cs="Times New Roman"/>
          <w:color w:val="000000"/>
          <w:kern w:val="10"/>
          <w:sz w:val="32"/>
          <w:szCs w:val="32"/>
        </w:rPr>
        <mc:AlternateContent>
          <mc:Choice Requires="wps">
            <w:drawing>
              <wp:anchor distT="0" distB="0" distL="114300" distR="114300" simplePos="0" relativeHeight="251671552" behindDoc="0" locked="0" layoutInCell="1" allowOverlap="1">
                <wp:simplePos x="0" y="0"/>
                <wp:positionH relativeFrom="column">
                  <wp:posOffset>-76200</wp:posOffset>
                </wp:positionH>
                <wp:positionV relativeFrom="paragraph">
                  <wp:posOffset>1270</wp:posOffset>
                </wp:positionV>
                <wp:extent cx="5732780" cy="0"/>
                <wp:effectExtent l="0" t="19050" r="1270" b="19050"/>
                <wp:wrapNone/>
                <wp:docPr id="3" name="直接连接符 3"/>
                <wp:cNvGraphicFramePr/>
                <a:graphic xmlns:a="http://schemas.openxmlformats.org/drawingml/2006/main">
                  <a:graphicData uri="http://schemas.microsoft.com/office/word/2010/wordprocessingShape">
                    <wps:wsp>
                      <wps:cNvCnPr/>
                      <wps:spPr>
                        <a:xfrm>
                          <a:off x="0" y="0"/>
                          <a:ext cx="573278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0.1pt;height:0pt;width:451.4pt;z-index:251671552;mso-width-relative:page;mso-height-relative:page;" filled="f" stroked="t" coordsize="21600,21600" o:gfxdata="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PXzNvWAAAABQEAAA8AAAAA&#10;AAAAAQAgAAAAIgAAAGRycy9kb3ducmV2LnhtbFBLAQIUABQAAAAIAIdO4kDZotLU3QEAAJcDAAAO&#10;AAAAAAAAAAEAIAAAACUBAABkcnMvZTJvRG9jLnhtbFBLBQYAAAAABgAGAFkBAAB0BQAAAAA=&#10;">
                <v:fill on="f" focussize="0,0"/>
                <v:stroke weight="3pt" color="#FF0000" joinstyle="round"/>
                <v:imagedata o:title=""/>
                <o:lock v:ext="edit" aspectratio="f"/>
              </v:line>
            </w:pict>
          </mc:Fallback>
        </mc:AlternateContent>
      </w:r>
      <w:r>
        <w:rPr>
          <w:rFonts w:hint="default" w:ascii="Times New Roman" w:hAnsi="Times New Roman" w:eastAsia="方正仿宋_GBK" w:cs="Times New Roman"/>
          <w:color w:val="000000"/>
          <w:spacing w:val="120"/>
          <w:kern w:val="10"/>
          <w:sz w:val="32"/>
          <w:szCs w:val="32"/>
        </w:rPr>
        <mc:AlternateContent>
          <mc:Choice Requires="wps">
            <w:drawing>
              <wp:anchor distT="0" distB="0" distL="114300" distR="114300" simplePos="0" relativeHeight="251670528" behindDoc="0" locked="0" layoutInCell="1" allowOverlap="1">
                <wp:simplePos x="0" y="0"/>
                <wp:positionH relativeFrom="column">
                  <wp:posOffset>-320040</wp:posOffset>
                </wp:positionH>
                <wp:positionV relativeFrom="paragraph">
                  <wp:posOffset>-184150</wp:posOffset>
                </wp:positionV>
                <wp:extent cx="6149340" cy="184785"/>
                <wp:effectExtent l="0" t="0" r="0" b="0"/>
                <wp:wrapNone/>
                <wp:docPr id="4" name="直接连接符 4"/>
                <wp:cNvGraphicFramePr/>
                <a:graphic xmlns:a="http://schemas.openxmlformats.org/drawingml/2006/main">
                  <a:graphicData uri="http://schemas.microsoft.com/office/word/2010/wordprocessingShape">
                    <wps:wsp>
                      <wps:cNvCnPr/>
                      <wps:spPr>
                        <a:xfrm>
                          <a:off x="0" y="0"/>
                          <a:ext cx="6149340" cy="184785"/>
                        </a:xfrm>
                        <a:prstGeom prst="line">
                          <a:avLst/>
                        </a:prstGeom>
                        <a:ln>
                          <a:noFill/>
                        </a:ln>
                      </wps:spPr>
                      <wps:bodyPr upright="1"/>
                    </wps:wsp>
                  </a:graphicData>
                </a:graphic>
              </wp:anchor>
            </w:drawing>
          </mc:Choice>
          <mc:Fallback>
            <w:pict>
              <v:line id="_x0000_s1026" o:spid="_x0000_s1026" o:spt="20" style="position:absolute;left:0pt;margin-left:-25.2pt;margin-top:-14.5pt;height:14.55pt;width:484.2pt;z-index:251670528;mso-width-relative:page;mso-height-relative:page;" filled="f" stroked="f" coordsize="21600,21600" o:gfxdata="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ZRoGU1wAAAAgBAAAPAAAAAAAAAAEAIAAAACIAAABkcnMvZG93bnJl&#10;di54bWxQSwECFAAUAAAACACHTuJA11zuB4wBAADmAgAADgAAAAAAAAABACAAAAAmAQAAZHJzL2Uy&#10;b0RvYy54bWxQSwUGAAAAAAYABgBZAQAAJAUAAAAA&#10;">
                <v:fill on="f" focussize="0,0"/>
                <v:stroke on="f"/>
                <v:imagedata o:title=""/>
                <o:lock v:ext="edit" aspectratio="f"/>
              </v:line>
            </w:pict>
          </mc:Fallback>
        </mc:AlternateContent>
      </w:r>
    </w:p>
    <w:p>
      <w:pPr>
        <w:pStyle w:val="14"/>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line="596"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sz w:val="44"/>
          <w:szCs w:val="44"/>
        </w:rPr>
        <w:t>易门县</w:t>
      </w:r>
      <w:r>
        <w:rPr>
          <w:rFonts w:hint="default" w:ascii="Times New Roman" w:hAnsi="Times New Roman" w:eastAsia="方正小标宋_GBK" w:cs="Times New Roman"/>
          <w:b w:val="0"/>
          <w:bCs w:val="0"/>
          <w:sz w:val="44"/>
          <w:szCs w:val="44"/>
          <w:lang w:val="en-US" w:eastAsia="zh-CN"/>
        </w:rPr>
        <w:t>2022</w:t>
      </w:r>
      <w:r>
        <w:rPr>
          <w:rFonts w:hint="default" w:ascii="Times New Roman" w:hAnsi="Times New Roman" w:eastAsia="方正小标宋_GBK" w:cs="Times New Roman"/>
          <w:b w:val="0"/>
          <w:bCs w:val="0"/>
          <w:sz w:val="44"/>
          <w:szCs w:val="44"/>
        </w:rPr>
        <w:t>年1</w:t>
      </w:r>
      <w:r>
        <w:rPr>
          <w:rFonts w:hint="eastAsia" w:eastAsia="方正小标宋_GBK" w:cs="Times New Roman"/>
          <w:b w:val="0"/>
          <w:bCs w:val="0"/>
          <w:sz w:val="44"/>
          <w:szCs w:val="44"/>
          <w:lang w:val="en-US" w:eastAsia="zh-CN"/>
        </w:rPr>
        <w:t>-5</w:t>
      </w:r>
      <w:r>
        <w:rPr>
          <w:rFonts w:hint="default" w:ascii="Times New Roman" w:hAnsi="Times New Roman" w:eastAsia="方正小标宋_GBK" w:cs="Times New Roman"/>
          <w:b w:val="0"/>
          <w:bCs w:val="0"/>
          <w:color w:val="000000"/>
          <w:sz w:val="44"/>
          <w:szCs w:val="44"/>
        </w:rPr>
        <w:t>月</w:t>
      </w:r>
      <w:r>
        <w:rPr>
          <w:rFonts w:hint="default" w:ascii="Times New Roman" w:hAnsi="Times New Roman" w:eastAsia="方正小标宋_GBK" w:cs="Times New Roman"/>
          <w:b w:val="0"/>
          <w:bCs w:val="0"/>
          <w:sz w:val="44"/>
          <w:szCs w:val="44"/>
        </w:rPr>
        <w:t>财政预算执行情况分析</w:t>
      </w:r>
    </w:p>
    <w:p>
      <w:pPr>
        <w:keepNext w:val="0"/>
        <w:keepLines w:val="0"/>
        <w:pageBreakBefore w:val="0"/>
        <w:widowControl w:val="0"/>
        <w:kinsoku/>
        <w:wordWrap/>
        <w:overflowPunct/>
        <w:topLinePunct w:val="0"/>
        <w:bidi w:val="0"/>
        <w:spacing w:line="596" w:lineRule="exact"/>
        <w:ind w:firstLine="640" w:firstLineChars="200"/>
        <w:textAlignment w:val="auto"/>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outlineLvl w:val="9"/>
        <w:rPr>
          <w:rFonts w:hint="default" w:eastAsia="方正仿宋_GBK" w:cs="Times New Roman"/>
          <w:sz w:val="32"/>
          <w:szCs w:val="32"/>
          <w:lang w:val="en-US" w:eastAsia="zh-CN"/>
        </w:rPr>
      </w:pPr>
      <w:r>
        <w:rPr>
          <w:rFonts w:hint="eastAsia" w:eastAsia="方正仿宋_GBK" w:cs="Times New Roman"/>
          <w:sz w:val="32"/>
          <w:szCs w:val="32"/>
          <w:lang w:val="en-US" w:eastAsia="zh-CN"/>
        </w:rPr>
        <w:t>现将易门县2022年1—5月财政预算执行情况分析如下：</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一、全县财政收入分级次完成情况</w:t>
      </w:r>
      <w:bookmarkStart w:id="0" w:name="_GoBack"/>
      <w:bookmarkEnd w:id="0"/>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2022年1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5月</w:t>
      </w:r>
      <w:r>
        <w:rPr>
          <w:rFonts w:hint="default" w:ascii="Times New Roman" w:hAnsi="Times New Roman" w:eastAsia="方正仿宋_GBK" w:cs="Times New Roman"/>
          <w:sz w:val="32"/>
          <w:szCs w:val="32"/>
        </w:rPr>
        <w:t>，全县辖区内财政总收入完成</w:t>
      </w:r>
      <w:r>
        <w:rPr>
          <w:rFonts w:hint="default" w:ascii="Times New Roman" w:hAnsi="Times New Roman" w:eastAsia="方正仿宋_GBK" w:cs="Times New Roman"/>
          <w:sz w:val="32"/>
          <w:szCs w:val="32"/>
          <w:lang w:val="en-US" w:eastAsia="zh-CN"/>
        </w:rPr>
        <w:t>32736</w:t>
      </w:r>
      <w:r>
        <w:rPr>
          <w:rFonts w:hint="default" w:ascii="Times New Roman" w:hAnsi="Times New Roman" w:eastAsia="方正仿宋_GBK" w:cs="Times New Roman"/>
          <w:sz w:val="32"/>
          <w:szCs w:val="32"/>
        </w:rPr>
        <w:t>万元，比上年同期的</w:t>
      </w:r>
      <w:r>
        <w:rPr>
          <w:rFonts w:hint="default" w:ascii="Times New Roman" w:hAnsi="Times New Roman" w:eastAsia="方正仿宋_GBK" w:cs="Times New Roman"/>
          <w:sz w:val="32"/>
          <w:szCs w:val="32"/>
          <w:lang w:val="en-US" w:eastAsia="zh-CN"/>
        </w:rPr>
        <w:t>52758</w:t>
      </w:r>
      <w:r>
        <w:rPr>
          <w:rFonts w:hint="default" w:ascii="Times New Roman" w:hAnsi="Times New Roman" w:eastAsia="方正仿宋_GBK" w:cs="Times New Roman"/>
          <w:sz w:val="32"/>
          <w:szCs w:val="32"/>
        </w:rPr>
        <w:t>万元减</w:t>
      </w:r>
      <w:r>
        <w:rPr>
          <w:rFonts w:hint="eastAsia" w:eastAsia="方正仿宋_GBK" w:cs="Times New Roman"/>
          <w:sz w:val="32"/>
          <w:szCs w:val="32"/>
          <w:lang w:eastAsia="zh-CN"/>
        </w:rPr>
        <w:t>少</w:t>
      </w:r>
      <w:r>
        <w:rPr>
          <w:rFonts w:hint="default" w:ascii="Times New Roman" w:hAnsi="Times New Roman" w:eastAsia="方正仿宋_GBK" w:cs="Times New Roman"/>
          <w:sz w:val="32"/>
          <w:szCs w:val="32"/>
          <w:lang w:val="en-US" w:eastAsia="zh-CN"/>
        </w:rPr>
        <w:t>20022</w:t>
      </w:r>
      <w:r>
        <w:rPr>
          <w:rFonts w:hint="default" w:ascii="Times New Roman" w:hAnsi="Times New Roman" w:eastAsia="方正仿宋_GBK" w:cs="Times New Roman"/>
          <w:sz w:val="32"/>
          <w:szCs w:val="32"/>
        </w:rPr>
        <w:t>万元，减</w:t>
      </w:r>
      <w:r>
        <w:rPr>
          <w:rFonts w:hint="default" w:ascii="Times New Roman" w:hAnsi="Times New Roman" w:eastAsia="方正仿宋_GBK" w:cs="Times New Roman"/>
          <w:sz w:val="32"/>
          <w:szCs w:val="32"/>
          <w:lang w:val="en-US" w:eastAsia="zh-CN"/>
        </w:rPr>
        <w:t>38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按收入级次分：</w:t>
      </w:r>
    </w:p>
    <w:p>
      <w:pPr>
        <w:keepNext w:val="0"/>
        <w:keepLines w:val="0"/>
        <w:pageBreakBefore w:val="0"/>
        <w:widowControl w:val="0"/>
        <w:kinsoku/>
        <w:wordWrap/>
        <w:overflowPunct/>
        <w:topLinePunct w:val="0"/>
        <w:autoSpaceDE/>
        <w:autoSpaceDN/>
        <w:bidi w:val="0"/>
        <w:spacing w:line="580" w:lineRule="exact"/>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中央收入</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val="en-US" w:eastAsia="zh-CN"/>
        </w:rPr>
        <w:t>5167</w:t>
      </w:r>
      <w:r>
        <w:rPr>
          <w:rFonts w:hint="default" w:ascii="Times New Roman" w:hAnsi="Times New Roman" w:eastAsia="方正仿宋_GBK" w:cs="Times New Roman"/>
          <w:sz w:val="32"/>
          <w:szCs w:val="32"/>
        </w:rPr>
        <w:t>万元，比上年同期的</w:t>
      </w:r>
      <w:r>
        <w:rPr>
          <w:rFonts w:hint="default" w:ascii="Times New Roman" w:hAnsi="Times New Roman" w:eastAsia="方正仿宋_GBK" w:cs="Times New Roman"/>
          <w:sz w:val="32"/>
          <w:szCs w:val="32"/>
          <w:lang w:val="en-US" w:eastAsia="zh-CN"/>
        </w:rPr>
        <w:t>1846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增</w:t>
      </w:r>
      <w:r>
        <w:rPr>
          <w:rFonts w:hint="eastAsia" w:eastAsia="方正仿宋_GBK" w:cs="Times New Roman"/>
          <w:sz w:val="32"/>
          <w:szCs w:val="32"/>
          <w:lang w:eastAsia="zh-CN"/>
        </w:rPr>
        <w:t>加</w:t>
      </w:r>
      <w:r>
        <w:rPr>
          <w:rFonts w:hint="default" w:ascii="Times New Roman" w:hAnsi="Times New Roman" w:eastAsia="方正仿宋_GBK" w:cs="Times New Roman"/>
          <w:sz w:val="32"/>
          <w:szCs w:val="32"/>
          <w:lang w:val="en-US" w:eastAsia="zh-CN"/>
        </w:rPr>
        <w:t>3321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增</w:t>
      </w:r>
      <w:r>
        <w:rPr>
          <w:rFonts w:hint="default" w:ascii="Times New Roman" w:hAnsi="Times New Roman" w:eastAsia="方正仿宋_GBK" w:cs="Times New Roman"/>
          <w:sz w:val="32"/>
          <w:szCs w:val="32"/>
          <w:lang w:val="en-US" w:eastAsia="zh-CN"/>
        </w:rPr>
        <w:t>179.9</w:t>
      </w:r>
      <w:r>
        <w:rPr>
          <w:rFonts w:hint="default" w:ascii="Times New Roman" w:hAnsi="Times New Roman" w:eastAsia="方正仿宋_GBK" w:cs="Times New Roman"/>
          <w:sz w:val="32"/>
          <w:szCs w:val="32"/>
        </w:rPr>
        <w:t>%，其中：上划中央“两税” 收入完成</w:t>
      </w:r>
      <w:r>
        <w:rPr>
          <w:rFonts w:hint="default" w:ascii="Times New Roman" w:hAnsi="Times New Roman" w:eastAsia="方正仿宋_GBK" w:cs="Times New Roman"/>
          <w:sz w:val="32"/>
          <w:szCs w:val="32"/>
          <w:lang w:val="en-US" w:eastAsia="zh-CN"/>
        </w:rPr>
        <w:t>-3279</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，比上年同期的</w:t>
      </w:r>
      <w:r>
        <w:rPr>
          <w:rFonts w:hint="default" w:ascii="Times New Roman" w:hAnsi="Times New Roman" w:eastAsia="方正仿宋_GBK" w:cs="Times New Roman"/>
          <w:sz w:val="32"/>
          <w:szCs w:val="32"/>
          <w:lang w:val="en-US" w:eastAsia="zh-CN"/>
        </w:rPr>
        <w:t>-5775万元增</w:t>
      </w:r>
      <w:r>
        <w:rPr>
          <w:rFonts w:hint="eastAsia" w:eastAsia="方正仿宋_GBK" w:cs="Times New Roman"/>
          <w:sz w:val="32"/>
          <w:szCs w:val="32"/>
          <w:lang w:val="en-US" w:eastAsia="zh-CN"/>
        </w:rPr>
        <w:t>加</w:t>
      </w:r>
      <w:r>
        <w:rPr>
          <w:rFonts w:hint="default" w:ascii="Times New Roman" w:hAnsi="Times New Roman" w:eastAsia="方正仿宋_GBK" w:cs="Times New Roman"/>
          <w:sz w:val="32"/>
          <w:szCs w:val="32"/>
          <w:lang w:val="en-US" w:eastAsia="zh-CN"/>
        </w:rPr>
        <w:t>2496万元，增43.2%</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80" w:lineRule="exact"/>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省级收入</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val="en-US" w:eastAsia="zh-CN"/>
        </w:rPr>
        <w:t>2081</w:t>
      </w:r>
      <w:r>
        <w:rPr>
          <w:rFonts w:hint="default" w:ascii="Times New Roman" w:hAnsi="Times New Roman" w:eastAsia="方正仿宋_GBK" w:cs="Times New Roman"/>
          <w:sz w:val="32"/>
          <w:szCs w:val="32"/>
        </w:rPr>
        <w:t>万元，比上年同期的</w:t>
      </w:r>
      <w:r>
        <w:rPr>
          <w:rFonts w:hint="default" w:ascii="Times New Roman" w:hAnsi="Times New Roman" w:eastAsia="方正仿宋_GBK" w:cs="Times New Roman"/>
          <w:sz w:val="32"/>
          <w:szCs w:val="32"/>
          <w:lang w:val="en-US" w:eastAsia="zh-CN"/>
        </w:rPr>
        <w:t>4575</w:t>
      </w:r>
      <w:r>
        <w:rPr>
          <w:rFonts w:hint="default" w:ascii="Times New Roman" w:hAnsi="Times New Roman" w:eastAsia="方正仿宋_GBK" w:cs="Times New Roman"/>
          <w:sz w:val="32"/>
          <w:szCs w:val="32"/>
        </w:rPr>
        <w:t>万元减</w:t>
      </w:r>
      <w:r>
        <w:rPr>
          <w:rFonts w:hint="eastAsia" w:eastAsia="方正仿宋_GBK" w:cs="Times New Roman"/>
          <w:sz w:val="32"/>
          <w:szCs w:val="32"/>
          <w:lang w:eastAsia="zh-CN"/>
        </w:rPr>
        <w:t>少</w:t>
      </w:r>
      <w:r>
        <w:rPr>
          <w:rFonts w:hint="default" w:ascii="Times New Roman" w:hAnsi="Times New Roman" w:eastAsia="方正仿宋_GBK" w:cs="Times New Roman"/>
          <w:sz w:val="32"/>
          <w:szCs w:val="32"/>
          <w:lang w:val="en-US" w:eastAsia="zh-CN"/>
        </w:rPr>
        <w:t>-2494</w:t>
      </w:r>
      <w:r>
        <w:rPr>
          <w:rFonts w:hint="default" w:ascii="Times New Roman" w:hAnsi="Times New Roman" w:eastAsia="方正仿宋_GBK" w:cs="Times New Roman"/>
          <w:sz w:val="32"/>
          <w:szCs w:val="32"/>
        </w:rPr>
        <w:t>万元，减</w:t>
      </w:r>
      <w:r>
        <w:rPr>
          <w:rFonts w:hint="default" w:ascii="Times New Roman" w:hAnsi="Times New Roman" w:eastAsia="方正仿宋_GBK" w:cs="Times New Roman"/>
          <w:sz w:val="32"/>
          <w:szCs w:val="32"/>
          <w:lang w:val="en-US" w:eastAsia="zh-CN"/>
        </w:rPr>
        <w:t>54.5</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80" w:lineRule="exact"/>
        <w:ind w:left="0" w:leftChars="0" w:right="0" w:rightChars="0" w:firstLine="643"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市级收入</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val="en-US" w:eastAsia="zh-CN"/>
        </w:rPr>
        <w:t>2791</w:t>
      </w:r>
      <w:r>
        <w:rPr>
          <w:rFonts w:hint="default" w:ascii="Times New Roman" w:hAnsi="Times New Roman" w:eastAsia="方正仿宋_GBK" w:cs="Times New Roman"/>
          <w:sz w:val="32"/>
          <w:szCs w:val="32"/>
        </w:rPr>
        <w:t>万元，比上年同期的</w:t>
      </w:r>
      <w:r>
        <w:rPr>
          <w:rFonts w:hint="default" w:ascii="Times New Roman" w:hAnsi="Times New Roman" w:eastAsia="方正仿宋_GBK" w:cs="Times New Roman"/>
          <w:sz w:val="32"/>
          <w:szCs w:val="32"/>
          <w:lang w:val="en-US" w:eastAsia="zh-CN"/>
        </w:rPr>
        <w:t>397</w:t>
      </w:r>
      <w:r>
        <w:rPr>
          <w:rFonts w:hint="default" w:ascii="Times New Roman" w:hAnsi="Times New Roman" w:eastAsia="方正仿宋_GBK" w:cs="Times New Roman"/>
          <w:sz w:val="32"/>
          <w:szCs w:val="32"/>
        </w:rPr>
        <w:t>万元增</w:t>
      </w:r>
      <w:r>
        <w:rPr>
          <w:rFonts w:hint="eastAsia" w:eastAsia="方正仿宋_GBK" w:cs="Times New Roman"/>
          <w:sz w:val="32"/>
          <w:szCs w:val="32"/>
          <w:lang w:eastAsia="zh-CN"/>
        </w:rPr>
        <w:t>加</w:t>
      </w:r>
      <w:r>
        <w:rPr>
          <w:rFonts w:hint="default" w:ascii="Times New Roman" w:hAnsi="Times New Roman" w:eastAsia="方正仿宋_GBK" w:cs="Times New Roman"/>
          <w:sz w:val="32"/>
          <w:szCs w:val="32"/>
          <w:lang w:val="en-US" w:eastAsia="zh-CN"/>
        </w:rPr>
        <w:t>2394</w:t>
      </w:r>
      <w:r>
        <w:rPr>
          <w:rFonts w:hint="default" w:ascii="Times New Roman" w:hAnsi="Times New Roman" w:eastAsia="方正仿宋_GBK" w:cs="Times New Roman"/>
          <w:sz w:val="32"/>
          <w:szCs w:val="32"/>
        </w:rPr>
        <w:t>万元，增</w:t>
      </w:r>
      <w:r>
        <w:rPr>
          <w:rFonts w:hint="default" w:ascii="Times New Roman" w:hAnsi="Times New Roman" w:eastAsia="方正仿宋_GBK" w:cs="Times New Roman"/>
          <w:sz w:val="32"/>
          <w:szCs w:val="32"/>
          <w:lang w:val="en-US" w:eastAsia="zh-CN"/>
        </w:rPr>
        <w:t>603%</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80" w:lineRule="exact"/>
        <w:ind w:left="0" w:leftChars="0" w:right="0" w:rightChars="0" w:firstLine="643"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县级收入</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val="en-US" w:eastAsia="zh-CN"/>
        </w:rPr>
        <w:t>22697</w:t>
      </w:r>
      <w:r>
        <w:rPr>
          <w:rFonts w:hint="default" w:ascii="Times New Roman" w:hAnsi="Times New Roman" w:eastAsia="方正仿宋_GBK" w:cs="Times New Roman"/>
          <w:sz w:val="32"/>
          <w:szCs w:val="32"/>
        </w:rPr>
        <w:t>万元, 比上年同期的</w:t>
      </w:r>
      <w:r>
        <w:rPr>
          <w:rFonts w:hint="default" w:ascii="Times New Roman" w:hAnsi="Times New Roman" w:eastAsia="方正仿宋_GBK" w:cs="Times New Roman"/>
          <w:sz w:val="32"/>
          <w:szCs w:val="32"/>
          <w:lang w:val="en-US" w:eastAsia="zh-CN"/>
        </w:rPr>
        <w:t>45940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减</w:t>
      </w:r>
      <w:r>
        <w:rPr>
          <w:rFonts w:hint="eastAsia" w:eastAsia="方正仿宋_GBK" w:cs="Times New Roman"/>
          <w:sz w:val="32"/>
          <w:szCs w:val="32"/>
          <w:lang w:eastAsia="zh-CN"/>
        </w:rPr>
        <w:t>少</w:t>
      </w:r>
      <w:r>
        <w:rPr>
          <w:rFonts w:hint="default" w:ascii="Times New Roman" w:hAnsi="Times New Roman" w:eastAsia="方正仿宋_GBK" w:cs="Times New Roman"/>
          <w:sz w:val="32"/>
          <w:szCs w:val="32"/>
          <w:lang w:val="en-US" w:eastAsia="zh-CN"/>
        </w:rPr>
        <w:t>23243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减</w:t>
      </w:r>
      <w:r>
        <w:rPr>
          <w:rFonts w:hint="default" w:ascii="Times New Roman" w:hAnsi="Times New Roman" w:eastAsia="方正仿宋_GBK" w:cs="Times New Roman"/>
          <w:sz w:val="32"/>
          <w:szCs w:val="32"/>
          <w:lang w:val="en-US" w:eastAsia="zh-CN"/>
        </w:rPr>
        <w:t>50.6</w:t>
      </w:r>
      <w:r>
        <w:rPr>
          <w:rFonts w:hint="default" w:ascii="Times New Roman" w:hAnsi="Times New Roman" w:eastAsia="方正仿宋_GBK" w:cs="Times New Roman"/>
          <w:sz w:val="32"/>
          <w:szCs w:val="32"/>
        </w:rPr>
        <w:t>%，其中：一般公共预算收入完成</w:t>
      </w:r>
      <w:r>
        <w:rPr>
          <w:rFonts w:hint="default" w:ascii="Times New Roman" w:hAnsi="Times New Roman" w:eastAsia="方正仿宋_GBK" w:cs="Times New Roman"/>
          <w:sz w:val="32"/>
          <w:szCs w:val="32"/>
          <w:lang w:val="en-US" w:eastAsia="zh-CN"/>
        </w:rPr>
        <w:t>11122</w:t>
      </w:r>
      <w:r>
        <w:rPr>
          <w:rFonts w:hint="default" w:ascii="Times New Roman" w:hAnsi="Times New Roman" w:eastAsia="方正仿宋_GBK" w:cs="Times New Roman"/>
          <w:sz w:val="32"/>
          <w:szCs w:val="32"/>
        </w:rPr>
        <w:t>万元，政府性基金预算收入完成</w:t>
      </w:r>
      <w:r>
        <w:rPr>
          <w:rFonts w:hint="default" w:ascii="Times New Roman" w:hAnsi="Times New Roman" w:eastAsia="方正仿宋_GBK" w:cs="Times New Roman"/>
          <w:sz w:val="32"/>
          <w:szCs w:val="32"/>
          <w:lang w:val="en-US" w:eastAsia="zh-CN"/>
        </w:rPr>
        <w:t>11575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二、一般公共预算收支执行情况</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楷体" w:cs="Times New Roman"/>
          <w:sz w:val="32"/>
          <w:szCs w:val="32"/>
        </w:rPr>
        <w:t>（一）一般公共预算收入完成情况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2022年5月</w:t>
      </w:r>
      <w:r>
        <w:rPr>
          <w:rFonts w:hint="eastAsia" w:eastAsia="方正仿宋_GBK" w:cs="Times New Roman"/>
          <w:sz w:val="32"/>
          <w:szCs w:val="32"/>
          <w:lang w:val="en-US" w:eastAsia="zh-CN"/>
        </w:rPr>
        <w:t>当月</w:t>
      </w:r>
      <w:r>
        <w:rPr>
          <w:rFonts w:hint="default" w:ascii="Times New Roman" w:hAnsi="Times New Roman" w:eastAsia="方正仿宋_GBK" w:cs="Times New Roman"/>
          <w:b/>
          <w:bCs/>
          <w:sz w:val="32"/>
          <w:szCs w:val="32"/>
          <w:lang w:val="en-US" w:eastAsia="zh-CN"/>
        </w:rPr>
        <w:t>一般公共预算收入</w:t>
      </w:r>
      <w:r>
        <w:rPr>
          <w:rFonts w:hint="default" w:ascii="Times New Roman" w:hAnsi="Times New Roman" w:eastAsia="方正仿宋_GBK" w:cs="Times New Roman"/>
          <w:sz w:val="32"/>
          <w:szCs w:val="32"/>
          <w:lang w:val="en-US" w:eastAsia="zh-CN"/>
        </w:rPr>
        <w:t>完成247</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万元，其中：税收收入22</w:t>
      </w:r>
      <w:r>
        <w:rPr>
          <w:rFonts w:hint="eastAsia" w:eastAsia="方正仿宋_GBK" w:cs="Times New Roman"/>
          <w:sz w:val="32"/>
          <w:szCs w:val="32"/>
          <w:lang w:val="en-US" w:eastAsia="zh-CN"/>
        </w:rPr>
        <w:t>90</w:t>
      </w:r>
      <w:r>
        <w:rPr>
          <w:rFonts w:hint="default" w:ascii="Times New Roman" w:hAnsi="Times New Roman" w:eastAsia="方正仿宋_GBK" w:cs="Times New Roman"/>
          <w:sz w:val="32"/>
          <w:szCs w:val="32"/>
          <w:lang w:val="en-US" w:eastAsia="zh-CN"/>
        </w:rPr>
        <w:t>万元，非税收入184万元。由于发生增值税留抵退税调库2439万元，增值税留抵退税26</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万元，</w:t>
      </w:r>
      <w:r>
        <w:rPr>
          <w:rFonts w:hint="eastAsia" w:eastAsia="方正仿宋_GBK" w:cs="Times New Roman"/>
          <w:sz w:val="32"/>
          <w:szCs w:val="32"/>
          <w:lang w:val="en-US" w:eastAsia="zh-CN"/>
        </w:rPr>
        <w:t>本月</w:t>
      </w:r>
      <w:r>
        <w:rPr>
          <w:rFonts w:hint="default" w:ascii="Times New Roman" w:hAnsi="Times New Roman" w:eastAsia="方正仿宋_GBK" w:cs="Times New Roman"/>
          <w:sz w:val="32"/>
          <w:szCs w:val="32"/>
          <w:lang w:val="en-US" w:eastAsia="zh-CN"/>
        </w:rPr>
        <w:t>税收入库数与退税相抵后，一般公共预算收入完成-232万元。</w:t>
      </w:r>
    </w:p>
    <w:p>
      <w:pPr>
        <w:pStyle w:val="4"/>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outlineLvl w:val="9"/>
        <w:rPr>
          <w:rFonts w:hint="default" w:ascii="Times New Roman" w:hAns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2022年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rPr>
        <w:t>一般公共预算收入</w:t>
      </w:r>
      <w:r>
        <w:rPr>
          <w:rFonts w:hint="eastAsia" w:ascii="Times New Roman" w:eastAsia="方正仿宋_GBK" w:cs="Times New Roman"/>
          <w:b w:val="0"/>
          <w:bCs w:val="0"/>
          <w:sz w:val="32"/>
          <w:szCs w:val="32"/>
          <w:lang w:eastAsia="zh-CN"/>
        </w:rPr>
        <w:t>累计</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val="en-US" w:eastAsia="zh-CN"/>
        </w:rPr>
        <w:t>11122</w:t>
      </w:r>
      <w:r>
        <w:rPr>
          <w:rFonts w:hint="default" w:ascii="Times New Roman" w:hAnsi="Times New Roman" w:eastAsia="方正仿宋_GBK" w:cs="Times New Roman"/>
          <w:sz w:val="32"/>
          <w:szCs w:val="32"/>
        </w:rPr>
        <w:t>万元，同比减</w:t>
      </w:r>
      <w:r>
        <w:rPr>
          <w:rFonts w:hint="eastAsia" w:ascii="Times New Roman" w:eastAsia="方正仿宋_GBK" w:cs="Times New Roman"/>
          <w:sz w:val="32"/>
          <w:szCs w:val="32"/>
          <w:lang w:eastAsia="zh-CN"/>
        </w:rPr>
        <w:t>少</w:t>
      </w:r>
      <w:r>
        <w:rPr>
          <w:rFonts w:hint="default" w:ascii="Times New Roman" w:hAnsi="Times New Roman" w:eastAsia="方正仿宋_GBK" w:cs="Times New Roman"/>
          <w:sz w:val="32"/>
          <w:szCs w:val="32"/>
          <w:lang w:val="en-US" w:eastAsia="zh-CN"/>
        </w:rPr>
        <w:t>11310</w:t>
      </w:r>
      <w:r>
        <w:rPr>
          <w:rFonts w:hint="default" w:ascii="Times New Roman" w:hAnsi="Times New Roman" w:eastAsia="方正仿宋_GBK" w:cs="Times New Roman"/>
          <w:sz w:val="32"/>
          <w:szCs w:val="32"/>
        </w:rPr>
        <w:t>万元，减</w:t>
      </w:r>
      <w:r>
        <w:rPr>
          <w:rFonts w:hint="default" w:ascii="Times New Roman" w:hAnsi="Times New Roman" w:eastAsia="方正仿宋_GBK" w:cs="Times New Roman"/>
          <w:sz w:val="32"/>
          <w:szCs w:val="32"/>
          <w:lang w:val="en-US" w:eastAsia="zh-CN"/>
        </w:rPr>
        <w:t>50.4</w:t>
      </w:r>
      <w:r>
        <w:rPr>
          <w:rFonts w:hint="default" w:ascii="Times New Roman" w:hAnsi="Times New Roman" w:eastAsia="方正仿宋_GBK" w:cs="Times New Roman"/>
          <w:sz w:val="32"/>
          <w:szCs w:val="32"/>
        </w:rPr>
        <w:t>%，完成年初预算数</w:t>
      </w:r>
      <w:r>
        <w:rPr>
          <w:rFonts w:hint="default" w:ascii="Times New Roman" w:hAnsi="Times New Roman" w:eastAsia="方正仿宋_GBK" w:cs="Times New Roman"/>
          <w:sz w:val="32"/>
          <w:szCs w:val="32"/>
          <w:lang w:val="en-US" w:eastAsia="zh-CN"/>
        </w:rPr>
        <w:t>72501</w:t>
      </w:r>
      <w:r>
        <w:rPr>
          <w:rFonts w:hint="default" w:ascii="Times New Roman" w:hAnsi="Times New Roman" w:eastAsia="方正仿宋_GBK" w:cs="Times New Roman"/>
          <w:sz w:val="32"/>
          <w:szCs w:val="32"/>
        </w:rPr>
        <w:t>万元的</w:t>
      </w:r>
      <w:r>
        <w:rPr>
          <w:rFonts w:hint="default" w:ascii="Times New Roman" w:hAnsi="Times New Roman" w:eastAsia="方正仿宋_GBK" w:cs="Times New Roman"/>
          <w:sz w:val="32"/>
          <w:szCs w:val="32"/>
          <w:lang w:val="en-US" w:eastAsia="zh-CN"/>
        </w:rPr>
        <w:t>15.3</w:t>
      </w:r>
      <w:r>
        <w:rPr>
          <w:rFonts w:hint="default" w:ascii="Times New Roman" w:hAnsi="Times New Roman" w:eastAsia="方正仿宋_GBK" w:cs="Times New Roman"/>
          <w:sz w:val="32"/>
          <w:szCs w:val="32"/>
        </w:rPr>
        <w:t>%，慢于时间进度</w:t>
      </w:r>
      <w:r>
        <w:rPr>
          <w:rFonts w:hint="default" w:ascii="Times New Roman" w:hAnsi="Times New Roman" w:eastAsia="方正仿宋_GBK" w:cs="Times New Roman"/>
          <w:sz w:val="32"/>
          <w:szCs w:val="32"/>
          <w:lang w:val="en-US" w:eastAsia="zh-CN"/>
        </w:rPr>
        <w:t>26.4</w:t>
      </w:r>
      <w:r>
        <w:rPr>
          <w:rFonts w:hint="default" w:ascii="Times New Roman" w:hAnsi="Times New Roman" w:eastAsia="方正仿宋_GBK" w:cs="Times New Roman"/>
          <w:sz w:val="32"/>
          <w:szCs w:val="32"/>
        </w:rPr>
        <w:t>个百分点。</w:t>
      </w:r>
      <w:r>
        <w:rPr>
          <w:rFonts w:hint="eastAsia" w:ascii="Times New Roman" w:eastAsia="方正仿宋_GBK" w:cs="Times New Roman"/>
          <w:sz w:val="32"/>
          <w:szCs w:val="32"/>
          <w:lang w:eastAsia="zh-CN"/>
        </w:rPr>
        <w:t>扣除</w:t>
      </w:r>
      <w:r>
        <w:rPr>
          <w:rFonts w:hint="default" w:ascii="Times New Roman" w:hAnsi="Times New Roman" w:eastAsia="方正仿宋_GBK" w:cs="Times New Roman"/>
          <w:sz w:val="32"/>
          <w:szCs w:val="32"/>
          <w:lang w:eastAsia="zh-CN"/>
        </w:rPr>
        <w:t>增值税留抵退税</w:t>
      </w:r>
      <w:r>
        <w:rPr>
          <w:rFonts w:hint="eastAsia" w:ascii="Times New Roman" w:eastAsia="方正仿宋_GBK" w:cs="Times New Roman"/>
          <w:sz w:val="32"/>
          <w:szCs w:val="32"/>
          <w:lang w:eastAsia="zh-CN"/>
        </w:rPr>
        <w:t>因素影响的</w:t>
      </w:r>
      <w:r>
        <w:rPr>
          <w:rFonts w:hint="default" w:ascii="Times New Roman" w:hAnsi="Times New Roman" w:eastAsia="方正仿宋_GBK" w:cs="Times New Roman"/>
          <w:sz w:val="32"/>
          <w:szCs w:val="32"/>
          <w:lang w:val="en-US" w:eastAsia="zh-CN"/>
        </w:rPr>
        <w:t>4031万元后，一般公共预算收入完成15153万元，同比减</w:t>
      </w:r>
      <w:r>
        <w:rPr>
          <w:rFonts w:hint="eastAsia" w:ascii="Times New Roman" w:eastAsia="方正仿宋_GBK" w:cs="Times New Roman"/>
          <w:sz w:val="32"/>
          <w:szCs w:val="32"/>
          <w:lang w:val="en-US" w:eastAsia="zh-CN"/>
        </w:rPr>
        <w:t>7303</w:t>
      </w:r>
      <w:r>
        <w:rPr>
          <w:rFonts w:hint="default" w:ascii="Times New Roman" w:hAnsi="Times New Roman" w:eastAsia="方正仿宋_GBK" w:cs="Times New Roman"/>
          <w:sz w:val="32"/>
          <w:szCs w:val="32"/>
          <w:lang w:val="en-US" w:eastAsia="zh-CN"/>
        </w:rPr>
        <w:t>万元，减</w:t>
      </w:r>
      <w:r>
        <w:rPr>
          <w:rFonts w:hint="eastAsia" w:ascii="Times New Roman" w:eastAsia="方正仿宋_GBK" w:cs="Times New Roman"/>
          <w:sz w:val="32"/>
          <w:szCs w:val="32"/>
          <w:lang w:val="en-US" w:eastAsia="zh-CN"/>
        </w:rPr>
        <w:t>32.5</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80" w:lineRule="exact"/>
        <w:ind w:left="0" w:leftChars="0" w:right="0" w:rightChars="0" w:firstLine="643" w:firstLineChars="200"/>
        <w:textAlignment w:val="auto"/>
        <w:outlineLvl w:val="9"/>
        <w:rPr>
          <w:rFonts w:hint="default" w:ascii="Times New Roman" w:hAnsi="Times New Roman" w:eastAsia="方正仿宋_GBK" w:cs="Times New Roman"/>
          <w:b w:val="0"/>
          <w:bCs/>
          <w:sz w:val="32"/>
          <w:szCs w:val="32"/>
          <w:lang w:eastAsia="zh-CN"/>
        </w:rPr>
      </w:pPr>
      <w:r>
        <w:rPr>
          <w:rFonts w:hint="eastAsia" w:eastAsia="方正仿宋_GBK" w:cs="Times New Roman"/>
          <w:b/>
          <w:bCs/>
          <w:sz w:val="32"/>
          <w:szCs w:val="32"/>
          <w:lang w:val="en-US" w:eastAsia="zh-CN"/>
        </w:rPr>
        <w:t>1—5月</w:t>
      </w:r>
      <w:r>
        <w:rPr>
          <w:rFonts w:hint="default" w:ascii="Times New Roman" w:hAnsi="Times New Roman" w:eastAsia="方正仿宋_GBK" w:cs="Times New Roman"/>
          <w:b/>
          <w:bCs/>
          <w:sz w:val="32"/>
          <w:szCs w:val="32"/>
        </w:rPr>
        <w:t>税收</w:t>
      </w:r>
      <w:r>
        <w:rPr>
          <w:rFonts w:hint="default" w:ascii="Times New Roman" w:hAnsi="Times New Roman" w:eastAsia="方正仿宋_GBK" w:cs="Times New Roman"/>
          <w:b/>
          <w:bCs/>
          <w:sz w:val="32"/>
          <w:szCs w:val="32"/>
          <w:lang w:eastAsia="zh-CN"/>
        </w:rPr>
        <w:t>收入</w:t>
      </w:r>
      <w:r>
        <w:rPr>
          <w:rFonts w:hint="eastAsia" w:eastAsia="方正仿宋_GBK" w:cs="Times New Roman"/>
          <w:b/>
          <w:bCs/>
          <w:sz w:val="32"/>
          <w:szCs w:val="32"/>
          <w:lang w:eastAsia="zh-CN"/>
        </w:rPr>
        <w:t>累计</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val="en-US" w:eastAsia="zh-CN"/>
        </w:rPr>
        <w:t>8002</w:t>
      </w:r>
      <w:r>
        <w:rPr>
          <w:rFonts w:hint="default" w:ascii="Times New Roman" w:hAnsi="Times New Roman" w:eastAsia="方正仿宋_GBK" w:cs="Times New Roman"/>
          <w:sz w:val="32"/>
          <w:szCs w:val="32"/>
        </w:rPr>
        <w:t>万元，占一般公共预算收入的比重为</w:t>
      </w:r>
      <w:r>
        <w:rPr>
          <w:rFonts w:hint="default" w:ascii="Times New Roman" w:hAnsi="Times New Roman" w:eastAsia="方正仿宋_GBK" w:cs="Times New Roman"/>
          <w:sz w:val="32"/>
          <w:szCs w:val="32"/>
          <w:lang w:val="en-US" w:eastAsia="zh-CN"/>
        </w:rPr>
        <w:t>71.9</w:t>
      </w:r>
      <w:r>
        <w:rPr>
          <w:rFonts w:hint="default" w:ascii="Times New Roman" w:hAnsi="Times New Roman" w:eastAsia="方正仿宋_GBK" w:cs="Times New Roman"/>
          <w:sz w:val="32"/>
          <w:szCs w:val="32"/>
        </w:rPr>
        <w:t>%，同比减</w:t>
      </w:r>
      <w:r>
        <w:rPr>
          <w:rFonts w:hint="eastAsia" w:eastAsia="方正仿宋_GBK" w:cs="Times New Roman"/>
          <w:sz w:val="32"/>
          <w:szCs w:val="32"/>
          <w:lang w:eastAsia="zh-CN"/>
        </w:rPr>
        <w:t>少</w:t>
      </w:r>
      <w:r>
        <w:rPr>
          <w:rFonts w:hint="default" w:ascii="Times New Roman" w:hAnsi="Times New Roman" w:eastAsia="方正仿宋_GBK" w:cs="Times New Roman"/>
          <w:sz w:val="32"/>
          <w:szCs w:val="32"/>
          <w:lang w:val="en-US" w:eastAsia="zh-CN"/>
        </w:rPr>
        <w:t>8856</w:t>
      </w:r>
      <w:r>
        <w:rPr>
          <w:rFonts w:hint="default" w:ascii="Times New Roman" w:hAnsi="Times New Roman" w:eastAsia="方正仿宋_GBK" w:cs="Times New Roman"/>
          <w:sz w:val="32"/>
          <w:szCs w:val="32"/>
        </w:rPr>
        <w:t>万元，减</w:t>
      </w:r>
      <w:r>
        <w:rPr>
          <w:rFonts w:hint="default" w:ascii="Times New Roman" w:hAnsi="Times New Roman" w:eastAsia="方正仿宋_GBK" w:cs="Times New Roman"/>
          <w:sz w:val="32"/>
          <w:szCs w:val="32"/>
          <w:lang w:val="en-US" w:eastAsia="zh-CN"/>
        </w:rPr>
        <w:t>52.5</w:t>
      </w:r>
      <w:r>
        <w:rPr>
          <w:rFonts w:hint="default" w:ascii="Times New Roman" w:hAnsi="Times New Roman" w:eastAsia="方正仿宋_GBK" w:cs="Times New Roman"/>
          <w:sz w:val="32"/>
          <w:szCs w:val="32"/>
        </w:rPr>
        <w:t>%。</w:t>
      </w:r>
      <w:r>
        <w:rPr>
          <w:rFonts w:hint="eastAsia" w:ascii="Times New Roman" w:eastAsia="方正仿宋_GBK" w:cs="Times New Roman"/>
          <w:sz w:val="32"/>
          <w:szCs w:val="32"/>
          <w:lang w:eastAsia="zh-CN"/>
        </w:rPr>
        <w:t>扣除</w:t>
      </w:r>
      <w:r>
        <w:rPr>
          <w:rFonts w:hint="default" w:ascii="Times New Roman" w:hAnsi="Times New Roman" w:eastAsia="方正仿宋_GBK" w:cs="Times New Roman"/>
          <w:sz w:val="32"/>
          <w:szCs w:val="32"/>
          <w:lang w:eastAsia="zh-CN"/>
        </w:rPr>
        <w:t>增值税留抵退税</w:t>
      </w:r>
      <w:r>
        <w:rPr>
          <w:rFonts w:hint="eastAsia" w:ascii="Times New Roman" w:eastAsia="方正仿宋_GBK" w:cs="Times New Roman"/>
          <w:sz w:val="32"/>
          <w:szCs w:val="32"/>
          <w:lang w:eastAsia="zh-CN"/>
        </w:rPr>
        <w:t>因素影响的</w:t>
      </w:r>
      <w:r>
        <w:rPr>
          <w:rFonts w:hint="default" w:ascii="Times New Roman" w:hAnsi="Times New Roman" w:eastAsia="方正仿宋_GBK" w:cs="Times New Roman"/>
          <w:sz w:val="32"/>
          <w:szCs w:val="32"/>
          <w:lang w:val="en-US" w:eastAsia="zh-CN"/>
        </w:rPr>
        <w:t>4031万元后</w:t>
      </w:r>
      <w:r>
        <w:rPr>
          <w:rFonts w:hint="eastAsia" w:eastAsia="方正仿宋_GBK" w:cs="Times New Roman"/>
          <w:sz w:val="32"/>
          <w:szCs w:val="32"/>
          <w:lang w:val="en-US" w:eastAsia="zh-CN"/>
        </w:rPr>
        <w:t>，税收收入完成12033万元，同比减少4849万元，减28.7%。</w:t>
      </w:r>
      <w:r>
        <w:rPr>
          <w:rFonts w:hint="default" w:ascii="Times New Roman" w:hAnsi="Times New Roman" w:eastAsia="方正仿宋_GBK" w:cs="Times New Roman"/>
          <w:sz w:val="32"/>
          <w:szCs w:val="32"/>
          <w:highlight w:val="none"/>
          <w:lang w:val="en-US" w:eastAsia="zh-CN"/>
        </w:rPr>
        <w:t>5月份当月税收完成</w:t>
      </w:r>
      <w:r>
        <w:rPr>
          <w:rFonts w:hint="eastAsia" w:eastAsia="方正仿宋_GBK" w:cs="Times New Roman"/>
          <w:sz w:val="32"/>
          <w:szCs w:val="32"/>
          <w:highlight w:val="none"/>
          <w:lang w:val="en-US" w:eastAsia="zh-CN"/>
        </w:rPr>
        <w:t>2290</w:t>
      </w:r>
      <w:r>
        <w:rPr>
          <w:rFonts w:hint="default" w:ascii="Times New Roman" w:hAnsi="Times New Roman" w:eastAsia="方正仿宋_GBK" w:cs="Times New Roman"/>
          <w:sz w:val="32"/>
          <w:szCs w:val="32"/>
          <w:highlight w:val="none"/>
          <w:lang w:val="en-US" w:eastAsia="zh-CN"/>
        </w:rPr>
        <w:t>万元，根据调整完善增值税留抵退税分担机制及预算管理和省级与各地增值税留抵退税调库工作相关要求，本月集中调库退税2439万元，</w:t>
      </w:r>
      <w:r>
        <w:rPr>
          <w:rFonts w:hint="default" w:ascii="Times New Roman" w:hAnsi="Times New Roman" w:eastAsia="方正仿宋_GBK" w:cs="Times New Roman"/>
          <w:color w:val="auto"/>
          <w:sz w:val="32"/>
          <w:szCs w:val="32"/>
          <w:highlight w:val="none"/>
          <w:lang w:val="en-US" w:eastAsia="zh-CN"/>
        </w:rPr>
        <w:t>增值税留抵退税26</w:t>
      </w:r>
      <w:r>
        <w:rPr>
          <w:rFonts w:hint="eastAsia"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val="en-US" w:eastAsia="zh-CN"/>
        </w:rPr>
        <w:t>万元，本月税收</w:t>
      </w:r>
      <w:r>
        <w:rPr>
          <w:rFonts w:hint="eastAsia" w:eastAsia="方正仿宋_GBK" w:cs="Times New Roman"/>
          <w:color w:val="auto"/>
          <w:sz w:val="32"/>
          <w:szCs w:val="32"/>
          <w:highlight w:val="none"/>
          <w:lang w:val="en-US" w:eastAsia="zh-CN"/>
        </w:rPr>
        <w:t>入库</w:t>
      </w:r>
      <w:r>
        <w:rPr>
          <w:rFonts w:hint="default" w:ascii="Times New Roman" w:hAnsi="Times New Roman" w:eastAsia="方正仿宋_GBK" w:cs="Times New Roman"/>
          <w:color w:val="auto"/>
          <w:sz w:val="32"/>
          <w:szCs w:val="32"/>
          <w:highlight w:val="none"/>
          <w:lang w:val="en-US" w:eastAsia="zh-CN"/>
        </w:rPr>
        <w:t>数与退税相抵后，</w:t>
      </w:r>
      <w:r>
        <w:rPr>
          <w:rFonts w:hint="default" w:ascii="Times New Roman" w:hAnsi="Times New Roman" w:eastAsia="方正仿宋_GBK" w:cs="Times New Roman"/>
          <w:sz w:val="32"/>
          <w:szCs w:val="32"/>
          <w:highlight w:val="none"/>
          <w:lang w:val="en-US" w:eastAsia="zh-CN"/>
        </w:rPr>
        <w:t>实际完成税收收入-416万元，比上年同期的3328万元减</w:t>
      </w:r>
      <w:r>
        <w:rPr>
          <w:rFonts w:hint="eastAsia" w:eastAsia="方正仿宋_GBK" w:cs="Times New Roman"/>
          <w:sz w:val="32"/>
          <w:szCs w:val="32"/>
          <w:highlight w:val="none"/>
          <w:lang w:val="en-US" w:eastAsia="zh-CN"/>
        </w:rPr>
        <w:t>少</w:t>
      </w:r>
      <w:r>
        <w:rPr>
          <w:rFonts w:hint="default" w:ascii="Times New Roman" w:hAnsi="Times New Roman" w:eastAsia="方正仿宋_GBK" w:cs="Times New Roman"/>
          <w:sz w:val="32"/>
          <w:szCs w:val="32"/>
          <w:highlight w:val="none"/>
          <w:lang w:val="en-US" w:eastAsia="zh-CN"/>
        </w:rPr>
        <w:t>3644万元，减112.9%。</w:t>
      </w:r>
      <w:r>
        <w:rPr>
          <w:rFonts w:hint="default" w:ascii="Times New Roman" w:hAnsi="Times New Roman" w:eastAsia="方正仿宋_GBK" w:cs="Times New Roman"/>
          <w:b/>
          <w:sz w:val="32"/>
          <w:szCs w:val="32"/>
        </w:rPr>
        <w:t>减收的主要原因</w:t>
      </w:r>
      <w:r>
        <w:rPr>
          <w:rFonts w:hint="default" w:ascii="Times New Roman" w:hAnsi="Times New Roman" w:eastAsia="方正仿宋_GBK" w:cs="Times New Roman"/>
          <w:b/>
          <w:sz w:val="32"/>
          <w:szCs w:val="32"/>
          <w:lang w:eastAsia="zh-CN"/>
        </w:rPr>
        <w:t>是：</w:t>
      </w:r>
      <w:r>
        <w:rPr>
          <w:rFonts w:hint="default" w:ascii="Times New Roman" w:hAnsi="Times New Roman" w:eastAsia="方正仿宋_GBK" w:cs="Times New Roman"/>
          <w:b w:val="0"/>
          <w:bCs/>
          <w:sz w:val="32"/>
          <w:szCs w:val="32"/>
          <w:lang w:eastAsia="zh-CN"/>
        </w:rPr>
        <w:t>执行组合式税费支持政策，其中：增值税留抵退税</w:t>
      </w:r>
      <w:r>
        <w:rPr>
          <w:rFonts w:hint="default" w:ascii="Times New Roman" w:hAnsi="Times New Roman" w:eastAsia="方正仿宋_GBK" w:cs="Times New Roman"/>
          <w:b w:val="0"/>
          <w:bCs/>
          <w:sz w:val="32"/>
          <w:szCs w:val="32"/>
          <w:lang w:val="en-US" w:eastAsia="zh-CN"/>
        </w:rPr>
        <w:t>10610万元</w:t>
      </w:r>
      <w:r>
        <w:rPr>
          <w:rFonts w:hint="default" w:ascii="Times New Roman" w:hAnsi="Times New Roman" w:eastAsia="方正仿宋_GBK" w:cs="Times New Roman"/>
          <w:color w:val="auto"/>
          <w:sz w:val="32"/>
          <w:szCs w:val="32"/>
          <w:lang w:val="en-US" w:eastAsia="zh-CN"/>
        </w:rPr>
        <w:t>（县级4031万元）</w:t>
      </w:r>
      <w:r>
        <w:rPr>
          <w:rFonts w:hint="default" w:ascii="Times New Roman" w:hAnsi="Times New Roman" w:eastAsia="方正仿宋_GBK" w:cs="Times New Roman"/>
          <w:b w:val="0"/>
          <w:bCs/>
          <w:sz w:val="32"/>
          <w:szCs w:val="32"/>
          <w:lang w:val="en-US" w:eastAsia="zh-CN"/>
        </w:rPr>
        <w:t>，“六税两费”</w:t>
      </w:r>
      <w:r>
        <w:rPr>
          <w:rFonts w:hint="default" w:ascii="Times New Roman" w:hAnsi="Times New Roman" w:eastAsia="方正仿宋_GBK" w:cs="Times New Roman"/>
          <w:b w:val="0"/>
          <w:bCs/>
          <w:sz w:val="32"/>
          <w:szCs w:val="32"/>
          <w:lang w:eastAsia="zh-CN"/>
        </w:rPr>
        <w:t>减半政策退税</w:t>
      </w:r>
      <w:r>
        <w:rPr>
          <w:rFonts w:hint="default" w:ascii="Times New Roman" w:hAnsi="Times New Roman" w:eastAsia="方正仿宋_GBK" w:cs="Times New Roman"/>
          <w:color w:val="auto"/>
          <w:kern w:val="2"/>
          <w:sz w:val="32"/>
          <w:szCs w:val="32"/>
          <w:lang w:val="en-US" w:eastAsia="zh-CN" w:bidi="ar-SA"/>
        </w:rPr>
        <w:t>37万元</w:t>
      </w:r>
      <w:r>
        <w:rPr>
          <w:rFonts w:hint="default" w:ascii="Times New Roman" w:hAnsi="Times New Roman" w:eastAsia="方正仿宋_GBK" w:cs="Times New Roman"/>
          <w:b w:val="0"/>
          <w:bCs/>
          <w:sz w:val="32"/>
          <w:szCs w:val="32"/>
          <w:lang w:eastAsia="zh-CN"/>
        </w:rPr>
        <w:t>，制造业中小微企业缓缴政策退税</w:t>
      </w:r>
      <w:r>
        <w:rPr>
          <w:rFonts w:hint="default" w:ascii="Times New Roman" w:hAnsi="Times New Roman" w:eastAsia="方正仿宋_GBK" w:cs="Times New Roman"/>
          <w:color w:val="auto"/>
          <w:sz w:val="32"/>
          <w:szCs w:val="32"/>
          <w:lang w:val="en-US" w:eastAsia="zh-CN"/>
        </w:rPr>
        <w:t>946万元（县级473万元）</w:t>
      </w:r>
      <w:r>
        <w:rPr>
          <w:rFonts w:hint="default" w:ascii="Times New Roman" w:hAnsi="Times New Roman" w:eastAsia="方正仿宋_GBK" w:cs="Times New Roman"/>
          <w:b w:val="0"/>
          <w:bCs/>
          <w:sz w:val="32"/>
          <w:szCs w:val="32"/>
          <w:lang w:eastAsia="zh-CN"/>
        </w:rPr>
        <w:t>，资源综合利用增值税退税</w:t>
      </w:r>
      <w:r>
        <w:rPr>
          <w:rFonts w:hint="default" w:ascii="Times New Roman" w:hAnsi="Times New Roman" w:eastAsia="方正仿宋_GBK" w:cs="Times New Roman"/>
          <w:color w:val="auto"/>
          <w:sz w:val="32"/>
          <w:szCs w:val="32"/>
          <w:lang w:val="en-US" w:eastAsia="zh-CN"/>
        </w:rPr>
        <w:t>1845万元</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b/>
          <w:sz w:val="32"/>
          <w:szCs w:val="32"/>
        </w:rPr>
        <w:t>非税收入</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val="en-US" w:eastAsia="zh-CN"/>
        </w:rPr>
        <w:t>3120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占一般公共预算收入的比重为</w:t>
      </w:r>
      <w:r>
        <w:rPr>
          <w:rFonts w:hint="default" w:ascii="Times New Roman" w:hAnsi="Times New Roman" w:eastAsia="方正仿宋_GBK" w:cs="Times New Roman"/>
          <w:sz w:val="32"/>
          <w:szCs w:val="32"/>
          <w:lang w:val="en-US" w:eastAsia="zh-CN"/>
        </w:rPr>
        <w:t>28.1</w:t>
      </w:r>
      <w:r>
        <w:rPr>
          <w:rFonts w:hint="default" w:ascii="Times New Roman" w:hAnsi="Times New Roman" w:eastAsia="方正仿宋_GBK" w:cs="Times New Roman"/>
          <w:sz w:val="32"/>
          <w:szCs w:val="32"/>
        </w:rPr>
        <w:t>%，同比减</w:t>
      </w:r>
      <w:r>
        <w:rPr>
          <w:rFonts w:hint="default" w:ascii="Times New Roman" w:hAnsi="Times New Roman" w:eastAsia="方正仿宋_GBK" w:cs="Times New Roman"/>
          <w:sz w:val="32"/>
          <w:szCs w:val="32"/>
          <w:lang w:val="en-US" w:eastAsia="zh-CN"/>
        </w:rPr>
        <w:t>2454</w:t>
      </w:r>
      <w:r>
        <w:rPr>
          <w:rFonts w:hint="default" w:ascii="Times New Roman" w:hAnsi="Times New Roman" w:eastAsia="方正仿宋_GBK" w:cs="Times New Roman"/>
          <w:sz w:val="32"/>
          <w:szCs w:val="32"/>
        </w:rPr>
        <w:t>万元，减</w:t>
      </w:r>
      <w:r>
        <w:rPr>
          <w:rFonts w:hint="default"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月完成184万元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lang w:val="en-US" w:eastAsia="zh-CN"/>
        </w:rPr>
        <w:t>减收的主要原因：一是</w:t>
      </w:r>
      <w:r>
        <w:rPr>
          <w:rFonts w:hint="default" w:ascii="Times New Roman" w:hAnsi="Times New Roman" w:eastAsia="方正仿宋_GBK" w:cs="Times New Roman"/>
          <w:sz w:val="32"/>
          <w:szCs w:val="32"/>
          <w:lang w:val="en-US" w:eastAsia="zh-CN"/>
        </w:rPr>
        <w:t>专项收入同比减收282万元，主要是随增值税的大幅减收而减少；</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行政事业性收费收入同比减收2496万元，主要是</w:t>
      </w:r>
      <w:r>
        <w:rPr>
          <w:rFonts w:hint="default" w:ascii="Times New Roman" w:hAnsi="Times New Roman" w:eastAsia="方正仿宋_GBK" w:cs="Times New Roman"/>
          <w:sz w:val="32"/>
          <w:szCs w:val="32"/>
          <w:lang w:val="zh-CN" w:eastAsia="zh-CN"/>
        </w:rPr>
        <w:t>上年同期补充耕地统筹资金入库2399万元，今年暂无该项收入入库；</w:t>
      </w:r>
      <w:r>
        <w:rPr>
          <w:rFonts w:hint="default" w:ascii="Times New Roman" w:hAnsi="Times New Roman" w:eastAsia="方正仿宋_GBK" w:cs="Times New Roman"/>
          <w:b/>
          <w:bCs/>
          <w:sz w:val="32"/>
          <w:szCs w:val="32"/>
          <w:lang w:val="zh-CN" w:eastAsia="zh-CN"/>
        </w:rPr>
        <w:t>三是</w:t>
      </w:r>
      <w:r>
        <w:rPr>
          <w:rFonts w:hint="default" w:ascii="Times New Roman" w:hAnsi="Times New Roman" w:eastAsia="方正仿宋_GBK" w:cs="Times New Roman"/>
          <w:sz w:val="32"/>
          <w:szCs w:val="32"/>
          <w:lang w:val="zh-CN" w:eastAsia="zh-CN"/>
        </w:rPr>
        <w:t>罚没收入同比减收</w:t>
      </w:r>
      <w:r>
        <w:rPr>
          <w:rFonts w:hint="default" w:ascii="Times New Roman" w:hAnsi="Times New Roman" w:eastAsia="方正仿宋_GBK" w:cs="Times New Roman"/>
          <w:sz w:val="32"/>
          <w:szCs w:val="32"/>
          <w:lang w:val="en-US" w:eastAsia="zh-CN"/>
        </w:rPr>
        <w:t>234万元</w:t>
      </w:r>
      <w:r>
        <w:rPr>
          <w:rFonts w:hint="eastAsia"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66" w:firstLineChars="177"/>
        <w:jc w:val="left"/>
        <w:textAlignment w:val="auto"/>
        <w:outlineLvl w:val="9"/>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（二）一般公共预算支出完成情况</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2022年5月</w:t>
      </w:r>
      <w:r>
        <w:rPr>
          <w:rFonts w:hint="eastAsia" w:eastAsia="方正仿宋_GBK" w:cs="Times New Roman"/>
          <w:sz w:val="32"/>
          <w:szCs w:val="32"/>
          <w:lang w:val="en-US" w:eastAsia="zh-CN"/>
        </w:rPr>
        <w:t>当月</w:t>
      </w:r>
      <w:r>
        <w:rPr>
          <w:rFonts w:hint="default" w:ascii="Times New Roman" w:hAnsi="Times New Roman" w:eastAsia="方正仿宋_GBK" w:cs="Times New Roman"/>
          <w:b/>
          <w:bCs/>
          <w:sz w:val="32"/>
          <w:szCs w:val="32"/>
          <w:lang w:val="en-US" w:eastAsia="zh-CN"/>
        </w:rPr>
        <w:t>一般公共预算支出</w:t>
      </w:r>
      <w:r>
        <w:rPr>
          <w:rFonts w:hint="default" w:ascii="Times New Roman" w:hAnsi="Times New Roman" w:eastAsia="方正仿宋_GBK" w:cs="Times New Roman"/>
          <w:sz w:val="32"/>
          <w:szCs w:val="32"/>
          <w:lang w:val="en-US" w:eastAsia="zh-CN"/>
        </w:rPr>
        <w:t>14840万元，主要用于保障以下支出：“三保”支出7540.2万元（保民生支出929.6万元，保工资支出6037.1万元，保运转支出573.5万元）；苗荗水库工程建设资金5576万元；乡村振兴衔接资金437万元；土地整治300万元；岔河连通工程280万元。</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outlineLvl w:val="9"/>
        <w:rPr>
          <w:rFonts w:hint="eastAsia"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val="0"/>
          <w:sz w:val="32"/>
          <w:szCs w:val="32"/>
        </w:rPr>
        <w:t>一般公共预算支出</w:t>
      </w:r>
      <w:r>
        <w:rPr>
          <w:rFonts w:hint="eastAsia" w:eastAsia="方正仿宋_GBK" w:cs="Times New Roman"/>
          <w:b w:val="0"/>
          <w:bCs/>
          <w:sz w:val="32"/>
          <w:szCs w:val="32"/>
          <w:lang w:eastAsia="zh-CN"/>
        </w:rPr>
        <w:t>累计</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val="en-US" w:eastAsia="zh-CN"/>
        </w:rPr>
        <w:t>61992</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同比</w:t>
      </w:r>
      <w:r>
        <w:rPr>
          <w:rFonts w:hint="default" w:ascii="Times New Roman" w:hAnsi="Times New Roman" w:eastAsia="方正仿宋_GBK" w:cs="Times New Roman"/>
          <w:sz w:val="32"/>
          <w:szCs w:val="32"/>
          <w:lang w:eastAsia="zh-CN"/>
        </w:rPr>
        <w:t>减</w:t>
      </w:r>
      <w:r>
        <w:rPr>
          <w:rFonts w:hint="eastAsia" w:eastAsia="方正仿宋_GBK" w:cs="Times New Roman"/>
          <w:sz w:val="32"/>
          <w:szCs w:val="32"/>
          <w:lang w:eastAsia="zh-CN"/>
        </w:rPr>
        <w:t>少</w:t>
      </w:r>
      <w:r>
        <w:rPr>
          <w:rFonts w:hint="default" w:ascii="Times New Roman" w:hAnsi="Times New Roman" w:eastAsia="方正仿宋_GBK" w:cs="Times New Roman"/>
          <w:sz w:val="32"/>
          <w:szCs w:val="32"/>
          <w:lang w:val="en-US" w:eastAsia="zh-CN"/>
        </w:rPr>
        <w:t>23688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减</w:t>
      </w:r>
      <w:r>
        <w:rPr>
          <w:rFonts w:hint="default" w:ascii="Times New Roman" w:hAnsi="Times New Roman" w:eastAsia="方正仿宋_GBK" w:cs="Times New Roman"/>
          <w:sz w:val="32"/>
          <w:szCs w:val="32"/>
          <w:lang w:val="en-US" w:eastAsia="zh-CN"/>
        </w:rPr>
        <w:t>27.7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，完成年初预算数</w:t>
      </w:r>
      <w:r>
        <w:rPr>
          <w:rFonts w:hint="default" w:ascii="Times New Roman" w:hAnsi="Times New Roman" w:eastAsia="方正仿宋_GBK" w:cs="Times New Roman"/>
          <w:sz w:val="32"/>
          <w:szCs w:val="32"/>
          <w:lang w:val="en-US" w:eastAsia="zh-CN"/>
        </w:rPr>
        <w:t>222071万元的27.9%，慢于时间进度13.8个百分点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主要是用于“三保”支出</w:t>
      </w:r>
      <w:r>
        <w:rPr>
          <w:rFonts w:hint="default" w:ascii="Times New Roman" w:hAnsi="Times New Roman" w:eastAsia="方正仿宋_GBK" w:cs="Times New Roman"/>
          <w:sz w:val="32"/>
          <w:szCs w:val="32"/>
          <w:lang w:val="en-US" w:eastAsia="zh-CN"/>
        </w:rPr>
        <w:t>42990万元（保民生支出5972万元，保工资支出34323万元，保运转支出2695万元），占一般公共预算支出的69.3%。还本付息支出3725万元，一般公共服务支出6480万元，公共安全支出2452万元，教育支出11724万元，社会保障和就业支出8263万元，卫生健康支出5954万元，城乡社区支出5002万元，农林水支出15292万元，交通运输支出613万元，自然资源</w:t>
      </w:r>
      <w:r>
        <w:rPr>
          <w:rFonts w:hint="eastAsia" w:eastAsia="方正仿宋_GBK" w:cs="Times New Roman"/>
          <w:sz w:val="32"/>
          <w:szCs w:val="32"/>
          <w:lang w:val="en-US" w:eastAsia="zh-CN"/>
        </w:rPr>
        <w:t>海洋</w:t>
      </w:r>
      <w:r>
        <w:rPr>
          <w:rFonts w:hint="default" w:ascii="Times New Roman" w:hAnsi="Times New Roman" w:eastAsia="方正仿宋_GBK" w:cs="Times New Roman"/>
          <w:sz w:val="32"/>
          <w:szCs w:val="32"/>
          <w:lang w:val="en-US" w:eastAsia="zh-CN"/>
        </w:rPr>
        <w:t>气象等支出849万元。</w:t>
      </w:r>
      <w:r>
        <w:rPr>
          <w:rFonts w:hint="eastAsia" w:eastAsia="方正仿宋_GBK" w:cs="Times New Roman"/>
          <w:sz w:val="32"/>
          <w:szCs w:val="32"/>
          <w:lang w:val="en-US" w:eastAsia="zh-CN"/>
        </w:rPr>
        <w:t>支出减少的主要原因是：上年为完成上级下达的支出目标任务，将预拨经费</w:t>
      </w:r>
      <w:r>
        <w:rPr>
          <w:rFonts w:hint="eastAsia" w:eastAsia="方正仿宋_GBK" w:cs="Times New Roman"/>
          <w:color w:val="auto"/>
          <w:sz w:val="32"/>
          <w:szCs w:val="32"/>
          <w:lang w:val="en-US" w:eastAsia="zh-CN"/>
        </w:rPr>
        <w:t>9309</w:t>
      </w:r>
      <w:r>
        <w:rPr>
          <w:rFonts w:hint="eastAsia" w:eastAsia="方正仿宋_GBK" w:cs="Times New Roman"/>
          <w:sz w:val="32"/>
          <w:szCs w:val="32"/>
          <w:lang w:val="en-US" w:eastAsia="zh-CN"/>
        </w:rPr>
        <w:t>万元转列支出，本年暂未发生此类支出。</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三、政府性基金预算收支完成情况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66" w:firstLineChars="177"/>
        <w:jc w:val="left"/>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一</w:t>
      </w: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政府性基金</w:t>
      </w:r>
      <w:r>
        <w:rPr>
          <w:rFonts w:hint="default" w:ascii="Times New Roman" w:hAnsi="Times New Roman" w:eastAsia="楷体" w:cs="Times New Roman"/>
          <w:sz w:val="32"/>
          <w:szCs w:val="32"/>
        </w:rPr>
        <w:t>预算</w:t>
      </w:r>
      <w:r>
        <w:rPr>
          <w:rFonts w:hint="default" w:ascii="Times New Roman" w:hAnsi="Times New Roman" w:eastAsia="楷体" w:cs="Times New Roman"/>
          <w:sz w:val="32"/>
          <w:szCs w:val="32"/>
          <w:lang w:eastAsia="zh-CN"/>
        </w:rPr>
        <w:t>收入</w:t>
      </w:r>
      <w:r>
        <w:rPr>
          <w:rFonts w:hint="default" w:ascii="Times New Roman" w:hAnsi="Times New Roman" w:eastAsia="楷体" w:cs="Times New Roman"/>
          <w:sz w:val="32"/>
          <w:szCs w:val="32"/>
        </w:rPr>
        <w:t>完成情况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2022年5月</w:t>
      </w:r>
      <w:r>
        <w:rPr>
          <w:rFonts w:hint="eastAsia" w:eastAsia="方正仿宋_GBK" w:cs="Times New Roman"/>
          <w:sz w:val="32"/>
          <w:szCs w:val="32"/>
          <w:lang w:val="en-US" w:eastAsia="zh-CN"/>
        </w:rPr>
        <w:t>当月</w:t>
      </w:r>
      <w:r>
        <w:rPr>
          <w:rFonts w:hint="default" w:ascii="Times New Roman" w:hAnsi="Times New Roman" w:eastAsia="方正仿宋_GBK" w:cs="Times New Roman"/>
          <w:b/>
          <w:bCs/>
          <w:sz w:val="32"/>
          <w:szCs w:val="32"/>
          <w:lang w:val="en-US" w:eastAsia="zh-CN"/>
        </w:rPr>
        <w:t>政府性基金预算收入</w:t>
      </w:r>
      <w:r>
        <w:rPr>
          <w:rFonts w:hint="default" w:ascii="Times New Roman" w:hAnsi="Times New Roman" w:eastAsia="方正仿宋_GBK" w:cs="Times New Roman"/>
          <w:sz w:val="32"/>
          <w:szCs w:val="32"/>
          <w:lang w:val="en-US" w:eastAsia="zh-CN"/>
        </w:rPr>
        <w:t>3171万元。</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土地出让价款收入2766万元，主要是荣裕地产有限公司入库1000万元，云南泽泉管业有限公司入库904万元，卡瑞奇新能源科技（云南）股份有限公司入库219万元；</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其他土地出让收入395万元，主要是房屋买卖补缴土地价款。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2022年1—5月</w:t>
      </w:r>
      <w:r>
        <w:rPr>
          <w:rFonts w:hint="default" w:ascii="Times New Roman" w:hAnsi="Times New Roman" w:eastAsia="方正仿宋_GBK" w:cs="Times New Roman"/>
          <w:b/>
          <w:bCs/>
          <w:sz w:val="32"/>
          <w:szCs w:val="32"/>
        </w:rPr>
        <w:t>政府性基金预算收入</w:t>
      </w:r>
      <w:r>
        <w:rPr>
          <w:rFonts w:hint="eastAsia" w:eastAsia="方正仿宋_GBK" w:cs="Times New Roman"/>
          <w:b w:val="0"/>
          <w:bCs/>
          <w:sz w:val="32"/>
          <w:szCs w:val="32"/>
          <w:lang w:eastAsia="zh-CN"/>
        </w:rPr>
        <w:t>累计</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val="en-US" w:eastAsia="zh-CN"/>
        </w:rPr>
        <w:t>11575</w:t>
      </w:r>
      <w:r>
        <w:rPr>
          <w:rFonts w:hint="default" w:ascii="Times New Roman" w:hAnsi="Times New Roman" w:eastAsia="方正仿宋_GBK" w:cs="Times New Roman"/>
          <w:sz w:val="32"/>
          <w:szCs w:val="32"/>
        </w:rPr>
        <w:t>万元，比上年同期的</w:t>
      </w:r>
      <w:r>
        <w:rPr>
          <w:rFonts w:hint="default" w:ascii="Times New Roman" w:hAnsi="Times New Roman" w:eastAsia="方正仿宋_GBK" w:cs="Times New Roman"/>
          <w:sz w:val="32"/>
          <w:szCs w:val="32"/>
          <w:lang w:val="en-US" w:eastAsia="zh-CN"/>
        </w:rPr>
        <w:t>23468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减少11893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减50.7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完成年初预算</w:t>
      </w:r>
      <w:r>
        <w:rPr>
          <w:rFonts w:hint="default" w:ascii="Times New Roman" w:hAnsi="Times New Roman" w:eastAsia="方正仿宋_GBK" w:cs="Times New Roman"/>
          <w:sz w:val="32"/>
          <w:szCs w:val="32"/>
          <w:lang w:val="en-US" w:eastAsia="zh-CN"/>
        </w:rPr>
        <w:t>76874</w:t>
      </w:r>
      <w:r>
        <w:rPr>
          <w:rFonts w:hint="default" w:ascii="Times New Roman" w:hAnsi="Times New Roman" w:eastAsia="方正仿宋_GBK" w:cs="Times New Roman"/>
          <w:sz w:val="32"/>
          <w:szCs w:val="32"/>
        </w:rPr>
        <w:t>万元的</w:t>
      </w:r>
      <w:r>
        <w:rPr>
          <w:rFonts w:hint="default" w:ascii="Times New Roman" w:hAnsi="Times New Roman" w:eastAsia="方正仿宋_GBK" w:cs="Times New Roman"/>
          <w:sz w:val="32"/>
          <w:szCs w:val="32"/>
          <w:lang w:val="en-US" w:eastAsia="zh-CN"/>
        </w:rPr>
        <w:t>15.1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，慢于时间进度</w:t>
      </w:r>
      <w:r>
        <w:rPr>
          <w:rFonts w:hint="default" w:ascii="Times New Roman" w:hAnsi="Times New Roman" w:eastAsia="方正仿宋_GBK" w:cs="Times New Roman"/>
          <w:sz w:val="32"/>
          <w:szCs w:val="32"/>
          <w:lang w:val="en-US" w:eastAsia="zh-CN"/>
        </w:rPr>
        <w:t>26.6个百分点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减收的主要原因是：</w:t>
      </w:r>
      <w:r>
        <w:rPr>
          <w:rFonts w:hint="eastAsia" w:eastAsia="方正仿宋_GBK" w:cs="Times New Roman"/>
          <w:b/>
          <w:bCs/>
          <w:sz w:val="32"/>
          <w:szCs w:val="32"/>
          <w:lang w:eastAsia="zh-CN"/>
        </w:rPr>
        <w:t>一是</w:t>
      </w:r>
      <w:r>
        <w:rPr>
          <w:rFonts w:hint="eastAsia" w:eastAsia="方正仿宋_GBK" w:cs="Times New Roman"/>
          <w:sz w:val="32"/>
          <w:szCs w:val="32"/>
          <w:lang w:eastAsia="zh-CN"/>
        </w:rPr>
        <w:t>上年为完善</w:t>
      </w:r>
      <w:r>
        <w:rPr>
          <w:rFonts w:hint="default" w:ascii="Times New Roman" w:hAnsi="Times New Roman" w:eastAsia="方正仿宋_GBK" w:cs="Times New Roman"/>
          <w:color w:val="auto"/>
          <w:sz w:val="32"/>
          <w:szCs w:val="32"/>
          <w:lang w:eastAsia="zh-CN"/>
        </w:rPr>
        <w:t>部分基础设施建设用地手续</w:t>
      </w:r>
      <w:r>
        <w:rPr>
          <w:rFonts w:hint="eastAsia" w:eastAsia="方正仿宋_GBK" w:cs="Times New Roman"/>
          <w:color w:val="auto"/>
          <w:sz w:val="32"/>
          <w:szCs w:val="32"/>
          <w:lang w:eastAsia="zh-CN"/>
        </w:rPr>
        <w:t>，补缴了土地划拨价款</w:t>
      </w:r>
      <w:r>
        <w:rPr>
          <w:rFonts w:hint="eastAsia" w:eastAsia="方正仿宋_GBK" w:cs="Times New Roman"/>
          <w:color w:val="auto"/>
          <w:sz w:val="32"/>
          <w:szCs w:val="32"/>
          <w:lang w:val="en-US" w:eastAsia="zh-CN"/>
        </w:rPr>
        <w:t>13586万元，而本年暂无此类收入；</w:t>
      </w:r>
      <w:r>
        <w:rPr>
          <w:rFonts w:hint="eastAsia" w:eastAsia="方正仿宋_GBK" w:cs="Times New Roman"/>
          <w:b/>
          <w:bCs/>
          <w:color w:val="auto"/>
          <w:sz w:val="32"/>
          <w:szCs w:val="32"/>
          <w:lang w:val="en-US" w:eastAsia="zh-CN"/>
        </w:rPr>
        <w:t>二是</w:t>
      </w:r>
      <w:r>
        <w:rPr>
          <w:rFonts w:hint="default" w:ascii="Times New Roman" w:hAnsi="Times New Roman" w:eastAsia="方正仿宋_GBK" w:cs="Times New Roman"/>
          <w:sz w:val="32"/>
          <w:szCs w:val="32"/>
          <w:lang w:eastAsia="zh-CN"/>
        </w:rPr>
        <w:t>房地产市场低迷，受土地报批手续不全、土地出让条件不完备等因素影响，本年国有土地使用权出让项目减少。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566" w:firstLineChars="177"/>
        <w:jc w:val="left"/>
        <w:textAlignment w:val="auto"/>
        <w:outlineLvl w:val="9"/>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w:t>
      </w:r>
      <w:r>
        <w:rPr>
          <w:rFonts w:hint="default" w:ascii="Times New Roman" w:hAnsi="Times New Roman" w:eastAsia="楷体" w:cs="Times New Roman"/>
          <w:sz w:val="32"/>
          <w:szCs w:val="32"/>
          <w:lang w:eastAsia="zh-CN"/>
        </w:rPr>
        <w:t>政府性基金支出</w:t>
      </w:r>
      <w:r>
        <w:rPr>
          <w:rFonts w:hint="default" w:ascii="Times New Roman" w:hAnsi="Times New Roman" w:eastAsia="楷体" w:cs="Times New Roman"/>
          <w:sz w:val="32"/>
          <w:szCs w:val="32"/>
        </w:rPr>
        <w:t>完成情况</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lang w:val="en-US" w:eastAsia="zh-CN"/>
        </w:rPr>
        <w:t>2022年5月</w:t>
      </w:r>
      <w:r>
        <w:rPr>
          <w:rFonts w:hint="eastAsia" w:eastAsia="方正仿宋_GBK" w:cs="Times New Roman"/>
          <w:sz w:val="32"/>
          <w:szCs w:val="32"/>
          <w:lang w:val="en-US" w:eastAsia="zh-CN"/>
        </w:rPr>
        <w:t>当月</w:t>
      </w:r>
      <w:r>
        <w:rPr>
          <w:rFonts w:hint="default" w:ascii="Times New Roman" w:hAnsi="Times New Roman" w:eastAsia="方正仿宋_GBK" w:cs="Times New Roman"/>
          <w:b/>
          <w:bCs w:val="0"/>
          <w:sz w:val="32"/>
          <w:szCs w:val="32"/>
          <w:lang w:val="en-US" w:eastAsia="zh-CN"/>
        </w:rPr>
        <w:t>政府性基金</w:t>
      </w:r>
      <w:r>
        <w:rPr>
          <w:rFonts w:hint="eastAsia" w:eastAsia="方正仿宋_GBK" w:cs="Times New Roman"/>
          <w:b/>
          <w:bCs w:val="0"/>
          <w:sz w:val="32"/>
          <w:szCs w:val="32"/>
          <w:lang w:val="en-US" w:eastAsia="zh-CN"/>
        </w:rPr>
        <w:t>预算</w:t>
      </w:r>
      <w:r>
        <w:rPr>
          <w:rFonts w:hint="default" w:ascii="Times New Roman" w:hAnsi="Times New Roman" w:eastAsia="方正仿宋_GBK" w:cs="Times New Roman"/>
          <w:b/>
          <w:bCs w:val="0"/>
          <w:sz w:val="32"/>
          <w:szCs w:val="32"/>
          <w:lang w:val="en-US" w:eastAsia="zh-CN"/>
        </w:rPr>
        <w:t>支出</w:t>
      </w:r>
      <w:r>
        <w:rPr>
          <w:rFonts w:hint="default" w:ascii="Times New Roman" w:hAnsi="Times New Roman" w:eastAsia="方正仿宋_GBK" w:cs="Times New Roman"/>
          <w:b w:val="0"/>
          <w:bCs/>
          <w:sz w:val="32"/>
          <w:szCs w:val="32"/>
          <w:lang w:val="en-US" w:eastAsia="zh-CN"/>
        </w:rPr>
        <w:t>230万元，主要是支付了玉楚高速公路（易门段）征地款170万元，污水处理费32.8万元，一季度移民直补资金26.6万元。</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sz w:val="32"/>
          <w:szCs w:val="32"/>
          <w:lang w:val="en-US" w:eastAsia="zh-CN"/>
        </w:rPr>
        <w:t>2022年1—5月</w:t>
      </w:r>
      <w:r>
        <w:rPr>
          <w:rFonts w:hint="default" w:ascii="Times New Roman" w:hAnsi="Times New Roman" w:eastAsia="方正仿宋_GBK" w:cs="Times New Roman"/>
          <w:b/>
          <w:bCs w:val="0"/>
          <w:sz w:val="32"/>
          <w:szCs w:val="32"/>
        </w:rPr>
        <w:t>政府性基金预算支出</w:t>
      </w:r>
      <w:r>
        <w:rPr>
          <w:rFonts w:hint="eastAsia" w:eastAsia="方正仿宋_GBK" w:cs="Times New Roman"/>
          <w:b w:val="0"/>
          <w:bCs/>
          <w:sz w:val="32"/>
          <w:szCs w:val="32"/>
          <w:lang w:eastAsia="zh-CN"/>
        </w:rPr>
        <w:t>累计</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val="en-US" w:eastAsia="zh-CN"/>
        </w:rPr>
        <w:t>4046</w:t>
      </w:r>
      <w:r>
        <w:rPr>
          <w:rFonts w:hint="default" w:ascii="Times New Roman" w:hAnsi="Times New Roman" w:eastAsia="方正仿宋_GBK" w:cs="Times New Roman"/>
          <w:sz w:val="32"/>
          <w:szCs w:val="32"/>
        </w:rPr>
        <w:t>万元，比上年同期的</w:t>
      </w:r>
      <w:r>
        <w:rPr>
          <w:rFonts w:hint="default" w:ascii="Times New Roman" w:hAnsi="Times New Roman" w:eastAsia="方正仿宋_GBK" w:cs="Times New Roman"/>
          <w:sz w:val="32"/>
          <w:szCs w:val="32"/>
          <w:lang w:val="en-US" w:eastAsia="zh-CN"/>
        </w:rPr>
        <w:t>24766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减少20720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eastAsia="zh-CN"/>
        </w:rPr>
        <w:t>减</w:t>
      </w:r>
      <w:r>
        <w:rPr>
          <w:rFonts w:hint="default" w:ascii="Times New Roman" w:hAnsi="Times New Roman" w:eastAsia="方正仿宋_GBK" w:cs="Times New Roman"/>
          <w:color w:val="auto"/>
          <w:sz w:val="32"/>
          <w:szCs w:val="32"/>
          <w:lang w:val="en-US" w:eastAsia="zh-CN"/>
        </w:rPr>
        <w:t>83.7</w:t>
      </w:r>
      <w:r>
        <w:rPr>
          <w:rFonts w:hint="default" w:ascii="Times New Roman" w:hAnsi="Times New Roman" w:eastAsia="方正仿宋_GBK" w:cs="Times New Roman"/>
          <w:sz w:val="32"/>
          <w:szCs w:val="32"/>
        </w:rPr>
        <w:t>%，完成年初预算</w:t>
      </w:r>
      <w:r>
        <w:rPr>
          <w:rFonts w:hint="default" w:ascii="Times New Roman" w:hAnsi="Times New Roman" w:eastAsia="方正仿宋_GBK" w:cs="Times New Roman"/>
          <w:sz w:val="32"/>
          <w:szCs w:val="32"/>
          <w:lang w:val="en-US" w:eastAsia="zh-CN"/>
        </w:rPr>
        <w:t>50845</w:t>
      </w:r>
      <w:r>
        <w:rPr>
          <w:rFonts w:hint="default" w:ascii="Times New Roman" w:hAnsi="Times New Roman" w:eastAsia="方正仿宋_GBK" w:cs="Times New Roman"/>
          <w:sz w:val="32"/>
          <w:szCs w:val="32"/>
        </w:rPr>
        <w:t>万元的</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，慢于时间进度</w:t>
      </w:r>
      <w:r>
        <w:rPr>
          <w:rFonts w:hint="default" w:ascii="Times New Roman" w:hAnsi="Times New Roman" w:eastAsia="方正仿宋_GBK" w:cs="Times New Roman"/>
          <w:sz w:val="32"/>
          <w:szCs w:val="32"/>
          <w:lang w:val="en-US" w:eastAsia="zh-CN"/>
        </w:rPr>
        <w:t>33.7个百分点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支出减幅较大</w:t>
      </w:r>
      <w:r>
        <w:rPr>
          <w:rFonts w:hint="eastAsia" w:eastAsia="方正仿宋_GBK" w:cs="Times New Roman"/>
          <w:color w:val="auto"/>
          <w:sz w:val="32"/>
          <w:szCs w:val="32"/>
          <w:lang w:eastAsia="zh-CN"/>
        </w:rPr>
        <w:t>的主要原因</w:t>
      </w:r>
      <w:r>
        <w:rPr>
          <w:rFonts w:hint="default" w:ascii="Times New Roman" w:hAnsi="Times New Roman" w:eastAsia="方正仿宋_GBK" w:cs="Times New Roman"/>
          <w:color w:val="auto"/>
          <w:sz w:val="32"/>
          <w:szCs w:val="32"/>
          <w:lang w:eastAsia="zh-CN"/>
        </w:rPr>
        <w:t>是</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上年同期为完善部分基础设施建设用地手续</w:t>
      </w:r>
      <w:r>
        <w:rPr>
          <w:rFonts w:hint="eastAsia" w:eastAsia="方正仿宋_GBK" w:cs="Times New Roman"/>
          <w:color w:val="auto"/>
          <w:sz w:val="32"/>
          <w:szCs w:val="32"/>
          <w:lang w:eastAsia="zh-CN"/>
        </w:rPr>
        <w:t>和加快土地收储工作进度</w:t>
      </w:r>
      <w:r>
        <w:rPr>
          <w:rFonts w:hint="default" w:ascii="Times New Roman" w:hAnsi="Times New Roman" w:eastAsia="方正仿宋_GBK" w:cs="Times New Roman"/>
          <w:color w:val="auto"/>
          <w:sz w:val="32"/>
          <w:szCs w:val="32"/>
          <w:lang w:eastAsia="zh-CN"/>
        </w:rPr>
        <w:t>，拨付了土地征地成本18258</w:t>
      </w:r>
      <w:r>
        <w:rPr>
          <w:rFonts w:hint="default" w:ascii="Times New Roman" w:hAnsi="Times New Roman" w:eastAsia="方正仿宋_GBK" w:cs="Times New Roman"/>
          <w:color w:val="auto"/>
          <w:sz w:val="32"/>
          <w:szCs w:val="32"/>
          <w:lang w:val="en-US" w:eastAsia="zh-CN"/>
        </w:rPr>
        <w:t>万元，今年暂未安排大额征地成本资金。</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四、预算执行的主要特点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sz w:val="32"/>
          <w:szCs w:val="32"/>
        </w:rPr>
        <w:t>（一）</w:t>
      </w:r>
      <w:r>
        <w:rPr>
          <w:rFonts w:hint="default" w:ascii="Times New Roman" w:hAnsi="Times New Roman" w:eastAsia="楷体" w:cs="Times New Roman"/>
          <w:b w:val="0"/>
          <w:bCs w:val="0"/>
          <w:sz w:val="32"/>
          <w:szCs w:val="32"/>
          <w:lang w:val="en-US" w:eastAsia="zh-CN"/>
        </w:rPr>
        <w:t>财政收支持续下滑，完成年度收支目标任务艰巨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今年以来，国内外环境复杂性、严峻性、不确定性加剧，受经济下行和中央进一步加</w:t>
      </w:r>
      <w:r>
        <w:rPr>
          <w:rFonts w:hint="eastAsia" w:eastAsia="方正仿宋_GBK" w:cs="Times New Roman"/>
          <w:sz w:val="32"/>
          <w:szCs w:val="32"/>
          <w:lang w:eastAsia="zh-CN"/>
        </w:rPr>
        <w:t>大</w:t>
      </w:r>
      <w:r>
        <w:rPr>
          <w:rFonts w:hint="default" w:ascii="Times New Roman" w:hAnsi="Times New Roman" w:eastAsia="方正仿宋_GBK" w:cs="Times New Roman"/>
          <w:sz w:val="32"/>
          <w:szCs w:val="32"/>
          <w:lang w:eastAsia="zh-CN"/>
        </w:rPr>
        <w:t>减税降费政策</w:t>
      </w:r>
      <w:r>
        <w:rPr>
          <w:rFonts w:hint="default" w:ascii="Times New Roman" w:hAnsi="Times New Roman" w:eastAsia="方正仿宋_GBK" w:cs="Times New Roman"/>
          <w:sz w:val="32"/>
          <w:szCs w:val="32"/>
        </w:rPr>
        <w:t>影响，</w:t>
      </w:r>
      <w:r>
        <w:rPr>
          <w:rFonts w:hint="default" w:ascii="Times New Roman" w:hAnsi="Times New Roman" w:eastAsia="方正仿宋_GBK" w:cs="Times New Roman"/>
          <w:sz w:val="32"/>
          <w:szCs w:val="32"/>
          <w:lang w:eastAsia="zh-CN"/>
        </w:rPr>
        <w:t>一般公共预算收支持续下滑，</w:t>
      </w:r>
      <w:r>
        <w:rPr>
          <w:rFonts w:hint="default" w:ascii="Times New Roman" w:hAnsi="Times New Roman" w:eastAsia="方正仿宋_GBK" w:cs="Times New Roman"/>
          <w:sz w:val="32"/>
          <w:szCs w:val="32"/>
          <w:lang w:val="en-US" w:eastAsia="zh-CN"/>
        </w:rPr>
        <w:t>1—5月，一般公共预算收入增幅分别为：-26.4%、-10%，-6.3%，-38.4%、-50.4%；一般公共预算支出增幅分别为：28.7%、-11%、2.6%、-31.8%、-27.7%，收支均呈现持续双减态势，特别是5月份当月税收收入与退税相抵后为-416万元，首次出现当月税收收入为负的现象，收支矛盾加剧，完成年初收支目标任务较为艰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（二）助企纾困，不折不扣落实中央减税降费政策</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为减轻企业负担，我县严格落实各项减税降费政策，</w:t>
      </w:r>
      <w:r>
        <w:rPr>
          <w:rFonts w:hint="default" w:ascii="Times New Roman" w:hAnsi="Times New Roman" w:eastAsia="方正仿宋_GBK" w:cs="Times New Roman"/>
          <w:sz w:val="32"/>
          <w:szCs w:val="32"/>
          <w:lang w:val="en-US" w:eastAsia="zh-CN"/>
        </w:rPr>
        <w:t>2022年1—5月，</w:t>
      </w:r>
      <w:r>
        <w:rPr>
          <w:rFonts w:hint="eastAsia" w:eastAsia="方正仿宋_GBK" w:cs="Times New Roman"/>
          <w:sz w:val="32"/>
          <w:szCs w:val="32"/>
          <w:lang w:val="en-US" w:eastAsia="zh-CN"/>
        </w:rPr>
        <w:t>共计减免</w:t>
      </w:r>
      <w:r>
        <w:rPr>
          <w:rFonts w:hint="eastAsia" w:eastAsia="方正仿宋_GBK" w:cs="Times New Roman"/>
          <w:sz w:val="32"/>
          <w:szCs w:val="32"/>
          <w:highlight w:val="none"/>
          <w:lang w:val="en-US" w:eastAsia="zh-CN"/>
        </w:rPr>
        <w:t>税费28842万元（其中：税收收入减免24090万元，非税收入减免4752万元），</w:t>
      </w:r>
      <w:r>
        <w:rPr>
          <w:rFonts w:hint="default" w:ascii="Times New Roman" w:hAnsi="Times New Roman" w:eastAsia="方正仿宋_GBK" w:cs="Times New Roman"/>
          <w:sz w:val="32"/>
          <w:szCs w:val="32"/>
          <w:lang w:val="en-US" w:eastAsia="zh-CN"/>
        </w:rPr>
        <w:t>影响县级收入6560万元。</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增值税留抵退税县级收入退库4031万元</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val="0"/>
          <w:bCs w:val="0"/>
          <w:sz w:val="32"/>
          <w:szCs w:val="32"/>
          <w:lang w:val="en-US" w:eastAsia="zh-CN"/>
        </w:rPr>
        <w:t>受新冠疫情</w:t>
      </w:r>
      <w:r>
        <w:rPr>
          <w:rFonts w:hint="eastAsia" w:eastAsia="方正仿宋_GBK" w:cs="Times New Roman"/>
          <w:b w:val="0"/>
          <w:bCs w:val="0"/>
          <w:sz w:val="32"/>
          <w:szCs w:val="32"/>
          <w:lang w:val="en-US" w:eastAsia="zh-CN"/>
        </w:rPr>
        <w:t>和经济下行</w:t>
      </w:r>
      <w:r>
        <w:rPr>
          <w:rFonts w:hint="default" w:ascii="Times New Roman" w:hAnsi="Times New Roman" w:eastAsia="方正仿宋_GBK" w:cs="Times New Roman"/>
          <w:b w:val="0"/>
          <w:bCs w:val="0"/>
          <w:sz w:val="32"/>
          <w:szCs w:val="32"/>
          <w:lang w:val="en-US" w:eastAsia="zh-CN"/>
        </w:rPr>
        <w:t>影响，我县大部分企业销量下滑、产量减半，为支持制造业</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中小微企业</w:t>
      </w:r>
      <w:r>
        <w:rPr>
          <w:rFonts w:hint="default" w:ascii="Times New Roman" w:hAnsi="Times New Roman" w:eastAsia="方正仿宋_GBK" w:cs="Times New Roman"/>
          <w:sz w:val="32"/>
          <w:szCs w:val="32"/>
          <w:lang w:val="en-US" w:eastAsia="zh-CN"/>
        </w:rPr>
        <w:t>生存发展，落实中小微企业延缓缴纳税费政策，县级收入退库473万元。</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增值税即征即退县级收入退库1846万元，其中：资源综合利用增值税退税1845万元，主要是贵研资源（易门）有限公司退税1652万元，泰山石膏（云南）有限公司退税45万元，易门铜业有限公司退税148万元；福利企业退税1万元为易门云铸工贸有限公司退税。</w:t>
      </w: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b w:val="0"/>
          <w:bCs w:val="0"/>
          <w:sz w:val="32"/>
          <w:szCs w:val="32"/>
          <w:lang w:val="en-US" w:eastAsia="zh-CN"/>
        </w:rPr>
        <w:t>退还宏强矿业公司预缴税款140万元。</w:t>
      </w:r>
      <w:r>
        <w:rPr>
          <w:rFonts w:hint="default" w:ascii="Times New Roman" w:hAnsi="Times New Roman" w:eastAsia="方正仿宋_GBK" w:cs="Times New Roman"/>
          <w:b/>
          <w:bCs/>
          <w:sz w:val="32"/>
          <w:szCs w:val="32"/>
          <w:lang w:val="en-US" w:eastAsia="zh-CN"/>
        </w:rPr>
        <w:t>五是</w:t>
      </w:r>
      <w:r>
        <w:rPr>
          <w:rFonts w:hint="default" w:ascii="Times New Roman" w:hAnsi="Times New Roman" w:eastAsia="方正仿宋_GBK" w:cs="Times New Roman"/>
          <w:b w:val="0"/>
          <w:bCs w:val="0"/>
          <w:sz w:val="32"/>
          <w:szCs w:val="32"/>
          <w:lang w:val="en-US" w:eastAsia="zh-CN"/>
        </w:rPr>
        <w:t>祥源房地产土地增值税退税33</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b/>
          <w:bCs/>
          <w:sz w:val="32"/>
          <w:szCs w:val="32"/>
          <w:lang w:val="en-US" w:eastAsia="zh-CN"/>
        </w:rPr>
        <w:t>六是</w:t>
      </w:r>
      <w:r>
        <w:rPr>
          <w:rFonts w:hint="default" w:ascii="Times New Roman" w:hAnsi="Times New Roman" w:eastAsia="方正仿宋_GBK" w:cs="Times New Roman"/>
          <w:sz w:val="32"/>
          <w:szCs w:val="32"/>
          <w:lang w:val="en-US" w:eastAsia="zh-CN"/>
        </w:rPr>
        <w:t>“六税两费”减免退税37万元。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（三）严格执行财政资金直达机制，跟踪直达实效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Style w:val="10"/>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lang w:val="en-US" w:eastAsia="zh-CN"/>
        </w:rPr>
        <w:t>紧紧依托直达资金监控系统，盯紧盯牢资金使用，充分发挥系统的”预警“功能，对资金支付过程中存在的疑点问题，督促单位及时核实处理，切实提高资金使用效益，防止资金闲置挪用。2022年1—5月我县共收到直达资金预算下达指标39660万元，已分配36970.3万元，分配进度达95.7%，</w:t>
      </w:r>
      <w:r>
        <w:rPr>
          <w:rStyle w:val="10"/>
          <w:rFonts w:hint="default" w:ascii="Times New Roman" w:hAnsi="Times New Roman" w:eastAsia="方正仿宋_GBK" w:cs="Times New Roman"/>
          <w:sz w:val="32"/>
          <w:szCs w:val="32"/>
        </w:rPr>
        <w:t>支付</w:t>
      </w:r>
      <w:r>
        <w:rPr>
          <w:rStyle w:val="10"/>
          <w:rFonts w:hint="default" w:ascii="Times New Roman" w:hAnsi="Times New Roman" w:eastAsia="方正仿宋_GBK" w:cs="Times New Roman"/>
          <w:sz w:val="32"/>
          <w:szCs w:val="32"/>
          <w:lang w:val="en-US" w:eastAsia="zh-CN"/>
        </w:rPr>
        <w:t>22180.33万元，支付进度为55.9%，超时间进度9.2个百分点。</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下步工作措施</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640" w:firstLineChars="200"/>
        <w:jc w:val="both"/>
        <w:textAlignment w:val="auto"/>
        <w:outlineLvl w:val="9"/>
        <w:rPr>
          <w:rFonts w:hint="eastAsia" w:ascii="Times New Roman" w:hAnsi="Times New Roman" w:eastAsia="方正仿宋_GBK" w:cs="Times New Roman"/>
          <w:spacing w:val="-2"/>
          <w:sz w:val="32"/>
          <w:szCs w:val="32"/>
          <w:lang w:val="en-US" w:eastAsia="zh-CN"/>
        </w:rPr>
      </w:pPr>
      <w:r>
        <w:rPr>
          <w:rFonts w:hint="default" w:ascii="Times New Roman" w:hAnsi="Times New Roman" w:eastAsia="楷体" w:cs="Times New Roman"/>
          <w:sz w:val="32"/>
          <w:szCs w:val="32"/>
          <w:lang w:eastAsia="zh-CN"/>
        </w:rPr>
        <w:t>（一）加大收入组织力度，维持财政运行平稳。</w:t>
      </w:r>
      <w:r>
        <w:rPr>
          <w:rFonts w:hint="default" w:ascii="Times New Roman" w:hAnsi="Times New Roman" w:eastAsia="方正仿宋_GBK" w:cs="Times New Roman"/>
          <w:b/>
          <w:spacing w:val="-2"/>
          <w:sz w:val="32"/>
          <w:szCs w:val="32"/>
        </w:rPr>
        <w:t>一是</w:t>
      </w:r>
      <w:r>
        <w:rPr>
          <w:rFonts w:hint="default" w:ascii="Times New Roman" w:hAnsi="Times New Roman" w:eastAsia="方正仿宋_GBK" w:cs="Times New Roman"/>
          <w:b w:val="0"/>
          <w:bCs w:val="0"/>
          <w:sz w:val="32"/>
          <w:szCs w:val="32"/>
          <w:lang w:eastAsia="zh-CN"/>
        </w:rPr>
        <w:t>根据</w:t>
      </w:r>
      <w:r>
        <w:rPr>
          <w:rFonts w:hint="default" w:ascii="Times New Roman" w:hAnsi="Times New Roman" w:eastAsia="方正仿宋_GBK" w:cs="Times New Roman"/>
          <w:b w:val="0"/>
          <w:bCs w:val="0"/>
          <w:spacing w:val="-2"/>
          <w:sz w:val="32"/>
          <w:szCs w:val="32"/>
          <w:lang w:eastAsia="zh-CN"/>
        </w:rPr>
        <w:t>《</w:t>
      </w:r>
      <w:r>
        <w:rPr>
          <w:rFonts w:hint="default" w:ascii="Times New Roman" w:hAnsi="Times New Roman" w:eastAsia="方正仿宋_GBK" w:cs="Times New Roman"/>
          <w:sz w:val="32"/>
          <w:szCs w:val="32"/>
          <w:lang w:val="en-US" w:eastAsia="zh-CN"/>
        </w:rPr>
        <w:t>易门县2022年组织收入工作方案</w:t>
      </w:r>
      <w:r>
        <w:rPr>
          <w:rFonts w:hint="default" w:ascii="Times New Roman" w:hAnsi="Times New Roman" w:eastAsia="方正仿宋_GBK" w:cs="Times New Roman"/>
          <w:spacing w:val="-2"/>
          <w:sz w:val="32"/>
          <w:szCs w:val="32"/>
          <w:lang w:eastAsia="zh-CN"/>
        </w:rPr>
        <w:t>》要求，</w:t>
      </w:r>
      <w:r>
        <w:rPr>
          <w:rFonts w:hint="default" w:ascii="Times New Roman" w:hAnsi="Times New Roman" w:eastAsia="方正仿宋_GBK" w:cs="Times New Roman"/>
          <w:sz w:val="32"/>
          <w:szCs w:val="32"/>
        </w:rPr>
        <w:t>围绕目标</w:t>
      </w:r>
      <w:r>
        <w:rPr>
          <w:rFonts w:hint="default" w:ascii="Times New Roman" w:hAnsi="Times New Roman" w:eastAsia="方正仿宋_GBK" w:cs="Times New Roman"/>
          <w:sz w:val="32"/>
          <w:szCs w:val="32"/>
          <w:lang w:eastAsia="zh-CN"/>
        </w:rPr>
        <w:t>任务，</w:t>
      </w:r>
      <w:r>
        <w:rPr>
          <w:rFonts w:hint="default" w:ascii="Times New Roman" w:hAnsi="Times New Roman" w:eastAsia="方正仿宋_GBK" w:cs="Times New Roman"/>
          <w:spacing w:val="-2"/>
          <w:sz w:val="32"/>
          <w:szCs w:val="32"/>
        </w:rPr>
        <w:t>压实各部门责任，</w:t>
      </w:r>
      <w:r>
        <w:rPr>
          <w:rFonts w:hint="default" w:ascii="Times New Roman" w:hAnsi="Times New Roman" w:eastAsia="方正仿宋_GBK" w:cs="Times New Roman"/>
          <w:b w:val="0"/>
          <w:bCs w:val="0"/>
          <w:color w:val="auto"/>
          <w:kern w:val="2"/>
          <w:sz w:val="32"/>
          <w:szCs w:val="32"/>
          <w:highlight w:val="none"/>
          <w:lang w:val="en-US" w:eastAsia="zh-CN" w:bidi="ar-SA"/>
        </w:rPr>
        <w:t>定期进行分析研判，对标对表抓好收入工作落实。</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val="0"/>
          <w:bCs w:val="0"/>
          <w:sz w:val="32"/>
          <w:szCs w:val="32"/>
          <w:lang w:eastAsia="zh-CN"/>
        </w:rPr>
        <w:t>强化收入征管，</w:t>
      </w:r>
      <w:r>
        <w:rPr>
          <w:rFonts w:hint="default" w:ascii="Times New Roman" w:hAnsi="Times New Roman" w:eastAsia="方正仿宋_GBK" w:cs="Times New Roman"/>
          <w:spacing w:val="-2"/>
          <w:sz w:val="32"/>
          <w:szCs w:val="32"/>
          <w:lang w:val="en-US" w:eastAsia="zh-CN"/>
        </w:rPr>
        <w:t>加大税务、工业园区管委会、财政、自然资源等部门间配合力度，形成合力，强化对重点税源、重点企业的分析研判，确保应收尽收。</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w:t>
      </w:r>
      <w:r>
        <w:rPr>
          <w:rFonts w:hint="eastAsia" w:ascii="方正仿宋_GBK" w:hAnsi="方正仿宋_GBK" w:eastAsia="方正仿宋_GBK" w:cs="方正仿宋_GBK"/>
          <w:spacing w:val="-2"/>
          <w:sz w:val="32"/>
          <w:szCs w:val="32"/>
          <w:lang w:val="en-US" w:eastAsia="zh-CN"/>
        </w:rPr>
        <w:t>建立健全工作协调机制，</w:t>
      </w:r>
      <w:r>
        <w:rPr>
          <w:rFonts w:hint="eastAsia" w:ascii="方正仿宋_GBK" w:hAnsi="方正仿宋_GBK" w:eastAsia="方正仿宋_GBK" w:cs="方正仿宋_GBK"/>
          <w:b w:val="0"/>
          <w:bCs w:val="0"/>
          <w:color w:val="auto"/>
          <w:kern w:val="2"/>
          <w:sz w:val="32"/>
          <w:szCs w:val="32"/>
          <w:highlight w:val="none"/>
          <w:lang w:val="en-US" w:eastAsia="zh-CN" w:bidi="ar-SA"/>
        </w:rPr>
        <w:t>有序落实好国家减税降费政策，</w:t>
      </w:r>
      <w:r>
        <w:rPr>
          <w:rFonts w:hint="eastAsia" w:ascii="Times New Roman" w:hAnsi="Times New Roman" w:eastAsia="方正仿宋_GBK" w:cs="Times New Roman"/>
          <w:spacing w:val="-2"/>
          <w:sz w:val="32"/>
          <w:szCs w:val="32"/>
          <w:lang w:val="en-US" w:eastAsia="zh-CN"/>
        </w:rPr>
        <w:t>强化与税务、人行等部门的协作配合，进一步强化经济税收形势分析，准确研判防控新冠肺炎疫情、减税降费等因素给组织收入带来的影响</w:t>
      </w:r>
      <w:r>
        <w:rPr>
          <w:rFonts w:hint="eastAsia" w:eastAsia="方正仿宋_GBK" w:cs="Times New Roman"/>
          <w:spacing w:val="-2"/>
          <w:sz w:val="32"/>
          <w:szCs w:val="32"/>
          <w:lang w:val="en-US" w:eastAsia="zh-CN"/>
        </w:rPr>
        <w:t>，</w:t>
      </w:r>
      <w:r>
        <w:rPr>
          <w:rFonts w:hint="eastAsia" w:ascii="Times New Roman" w:hAnsi="Times New Roman" w:eastAsia="方正仿宋_GBK" w:cs="Times New Roman"/>
          <w:spacing w:val="-2"/>
          <w:sz w:val="32"/>
          <w:szCs w:val="32"/>
          <w:lang w:val="en-US" w:eastAsia="zh-CN"/>
        </w:rPr>
        <w:t>确保财政运行平稳。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（二）优化支出结构，全力</w:t>
      </w:r>
      <w:r>
        <w:rPr>
          <w:rFonts w:hint="default" w:ascii="Times New Roman" w:hAnsi="Times New Roman" w:eastAsia="楷体" w:cs="Times New Roman"/>
          <w:sz w:val="32"/>
          <w:szCs w:val="32"/>
          <w:lang w:eastAsia="zh-CN"/>
        </w:rPr>
        <w:t>保障“三保”等刚性支出。</w:t>
      </w:r>
      <w:r>
        <w:rPr>
          <w:rFonts w:hint="default" w:ascii="Times New Roman" w:hAnsi="Times New Roman" w:eastAsia="方正仿宋_GBK" w:cs="Times New Roman"/>
          <w:b w:val="0"/>
          <w:bCs w:val="0"/>
          <w:color w:val="auto"/>
          <w:kern w:val="2"/>
          <w:sz w:val="32"/>
          <w:szCs w:val="32"/>
          <w:highlight w:val="none"/>
          <w:lang w:val="en-US" w:eastAsia="zh-CN" w:bidi="ar-SA"/>
        </w:rPr>
        <w:t>牢固树立“过紧日子”思想，厉行勤俭节约，大力压减一般性支出和非急需、非刚性支出，加大资金统筹力度。</w:t>
      </w:r>
      <w:r>
        <w:rPr>
          <w:rFonts w:hint="default" w:ascii="Times New Roman" w:hAnsi="Times New Roman" w:eastAsia="方正仿宋_GBK" w:cs="Times New Roman"/>
          <w:b/>
          <w:bCs/>
          <w:color w:val="auto"/>
          <w:kern w:val="2"/>
          <w:sz w:val="32"/>
          <w:szCs w:val="32"/>
          <w:highlight w:val="none"/>
          <w:lang w:val="en-US" w:eastAsia="zh-CN" w:bidi="ar-SA"/>
        </w:rPr>
        <w:t>一是</w:t>
      </w:r>
      <w:r>
        <w:rPr>
          <w:rFonts w:hint="default" w:ascii="Times New Roman" w:hAnsi="Times New Roman" w:eastAsia="方正仿宋_GBK" w:cs="Times New Roman"/>
          <w:b w:val="0"/>
          <w:bCs w:val="0"/>
          <w:color w:val="auto"/>
          <w:kern w:val="2"/>
          <w:sz w:val="32"/>
          <w:szCs w:val="32"/>
          <w:highlight w:val="none"/>
          <w:lang w:val="en-US" w:eastAsia="zh-CN" w:bidi="ar-SA"/>
        </w:rPr>
        <w:t>坚持“三保”在支出中的优先顺序，全力保障人员工资发放和机构正常运转资金需要；</w:t>
      </w:r>
      <w:r>
        <w:rPr>
          <w:rFonts w:hint="default" w:ascii="Times New Roman" w:hAnsi="Times New Roman" w:eastAsia="方正仿宋_GBK" w:cs="Times New Roman"/>
          <w:b/>
          <w:bCs/>
          <w:color w:val="auto"/>
          <w:kern w:val="2"/>
          <w:sz w:val="32"/>
          <w:szCs w:val="32"/>
          <w:highlight w:val="none"/>
          <w:lang w:val="en-US" w:eastAsia="zh-CN" w:bidi="ar-SA"/>
        </w:rPr>
        <w:t>二是</w:t>
      </w:r>
      <w:r>
        <w:rPr>
          <w:rFonts w:hint="default" w:ascii="Times New Roman" w:hAnsi="Times New Roman" w:eastAsia="方正仿宋_GBK" w:cs="Times New Roman"/>
          <w:b w:val="0"/>
          <w:bCs w:val="0"/>
          <w:kern w:val="0"/>
          <w:sz w:val="32"/>
          <w:szCs w:val="32"/>
          <w:lang w:val="en-US" w:eastAsia="zh-CN" w:bidi="ar-SA"/>
        </w:rPr>
        <w:t>加快直达资金和参照直达资金的支出进度；</w:t>
      </w:r>
      <w:r>
        <w:rPr>
          <w:rFonts w:hint="default" w:ascii="Times New Roman" w:hAnsi="Times New Roman" w:eastAsia="方正仿宋_GBK" w:cs="Times New Roman"/>
          <w:b/>
          <w:bCs/>
          <w:color w:val="auto"/>
          <w:kern w:val="2"/>
          <w:sz w:val="32"/>
          <w:szCs w:val="32"/>
          <w:highlight w:val="none"/>
          <w:lang w:val="en-US" w:eastAsia="zh-CN" w:bidi="ar-SA"/>
        </w:rPr>
        <w:t>三是</w:t>
      </w:r>
      <w:r>
        <w:rPr>
          <w:rFonts w:hint="default" w:ascii="Times New Roman" w:hAnsi="Times New Roman" w:eastAsia="方正仿宋_GBK" w:cs="Times New Roman"/>
          <w:b w:val="0"/>
          <w:bCs w:val="0"/>
          <w:color w:val="auto"/>
          <w:kern w:val="2"/>
          <w:sz w:val="32"/>
          <w:szCs w:val="32"/>
          <w:highlight w:val="none"/>
          <w:lang w:val="en-US" w:eastAsia="zh-CN" w:bidi="ar-SA"/>
        </w:rPr>
        <w:t>积极筹措资金，偿还到期的债务本息，确保不发生系统性债务风险。</w:t>
      </w:r>
    </w:p>
    <w:p>
      <w:pPr>
        <w:pStyle w:val="3"/>
        <w:keepNext w:val="0"/>
        <w:keepLines w:val="0"/>
        <w:pageBreakBefore w:val="0"/>
        <w:widowControl w:val="0"/>
        <w:kinsoku/>
        <w:wordWrap/>
        <w:overflowPunct/>
        <w:topLinePunct w:val="0"/>
        <w:autoSpaceDE/>
        <w:autoSpaceDN/>
        <w:bidi w:val="0"/>
        <w:spacing w:line="58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lang w:val="en-US" w:eastAsia="zh-CN"/>
        </w:rPr>
        <w:t>（三）清理盘活存量资产（资源），</w:t>
      </w:r>
      <w:r>
        <w:rPr>
          <w:rFonts w:hint="default" w:ascii="Times New Roman" w:hAnsi="Times New Roman" w:eastAsia="楷体" w:cs="Times New Roman"/>
          <w:sz w:val="32"/>
          <w:szCs w:val="32"/>
        </w:rPr>
        <w:t>加强财政资源统筹</w:t>
      </w:r>
      <w:r>
        <w:rPr>
          <w:rFonts w:hint="default" w:ascii="Times New Roman" w:hAnsi="Times New Roman" w:eastAsia="楷体" w:cs="Times New Roman"/>
          <w:sz w:val="32"/>
          <w:szCs w:val="32"/>
          <w:lang w:eastAsia="zh-CN"/>
        </w:rPr>
        <w:t>。</w:t>
      </w:r>
      <w:r>
        <w:rPr>
          <w:rFonts w:hint="default" w:ascii="Times New Roman" w:hAnsi="Times New Roman" w:eastAsia="方正仿宋_GBK" w:cs="Times New Roman"/>
          <w:b/>
          <w:bCs/>
          <w:color w:val="auto"/>
          <w:kern w:val="2"/>
          <w:sz w:val="32"/>
          <w:szCs w:val="32"/>
          <w:highlight w:val="none"/>
          <w:lang w:val="en-US" w:eastAsia="zh-CN" w:bidi="ar-SA"/>
        </w:rPr>
        <w:t>一是</w:t>
      </w:r>
      <w:r>
        <w:rPr>
          <w:rFonts w:hint="default" w:ascii="Times New Roman" w:hAnsi="Times New Roman" w:eastAsia="方正仿宋_GBK" w:cs="Times New Roman"/>
          <w:sz w:val="32"/>
          <w:szCs w:val="32"/>
          <w:lang w:val="en-US" w:eastAsia="zh-CN"/>
        </w:rPr>
        <w:t>加大存量资金资产清理盘活。严格落实结余结转资金清理规范要求，及时收回存量资金，对部门预算当年结余一律收回，不再结转。</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配合资产管理部门组织开展行政事业单位资产清查工作，对超标准配置、低效运转、闲置的资产，收归政府统一调配、处置，变现收入上缴财政统筹安排。</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eastAsia="zh-CN"/>
        </w:rPr>
        <w:t>加</w:t>
      </w:r>
      <w:r>
        <w:rPr>
          <w:rFonts w:hint="default" w:ascii="Times New Roman" w:hAnsi="Times New Roman" w:eastAsia="方正仿宋_GBK" w:cs="Times New Roman"/>
          <w:sz w:val="32"/>
          <w:szCs w:val="32"/>
        </w:rPr>
        <w:t>强财政资源综合管理，把政府各类收支全面纳入预算</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，提高财政资源配置效率。</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附：（1）易门县</w:t>
      </w:r>
      <w:r>
        <w:rPr>
          <w:rFonts w:hint="default" w:ascii="Times New Roman" w:hAnsi="Times New Roman" w:eastAsia="方正仿宋_GBK" w:cs="Times New Roman"/>
          <w:sz w:val="32"/>
          <w:szCs w:val="32"/>
          <w:lang w:eastAsia="zh-CN"/>
        </w:rPr>
        <w:t>2022年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月财政收支简表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（2）易门县</w:t>
      </w:r>
      <w:r>
        <w:rPr>
          <w:rFonts w:hint="default" w:ascii="Times New Roman" w:hAnsi="Times New Roman" w:eastAsia="方正仿宋_GBK" w:cs="Times New Roman"/>
          <w:sz w:val="32"/>
          <w:szCs w:val="32"/>
          <w:lang w:eastAsia="zh-CN"/>
        </w:rPr>
        <w:t>2022年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月一般公共预算收入完成情况表</w:t>
      </w:r>
    </w:p>
    <w:p>
      <w:pPr>
        <w:keepNext w:val="0"/>
        <w:keepLines w:val="0"/>
        <w:pageBreakBefore w:val="0"/>
        <w:widowControl w:val="0"/>
        <w:kinsoku/>
        <w:wordWrap/>
        <w:overflowPunct/>
        <w:topLinePunct w:val="0"/>
        <w:autoSpaceDE/>
        <w:autoSpaceDN/>
        <w:bidi w:val="0"/>
        <w:spacing w:line="580" w:lineRule="exact"/>
        <w:ind w:firstLine="1280" w:firstLineChars="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（3）易门县</w:t>
      </w:r>
      <w:r>
        <w:rPr>
          <w:rFonts w:hint="default" w:ascii="Times New Roman" w:hAnsi="Times New Roman" w:eastAsia="方正仿宋_GBK" w:cs="Times New Roman"/>
          <w:sz w:val="32"/>
          <w:szCs w:val="32"/>
          <w:lang w:eastAsia="zh-CN"/>
        </w:rPr>
        <w:t>2022年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月一般公共预算支出完成情况表</w:t>
      </w:r>
    </w:p>
    <w:p>
      <w:pPr>
        <w:pStyle w:val="3"/>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仿宋_GBK" w:cs="Times New Roman"/>
          <w:spacing w:val="-11"/>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pacing w:val="-11"/>
          <w:sz w:val="32"/>
          <w:szCs w:val="32"/>
        </w:rPr>
        <w:t>易门县</w:t>
      </w:r>
      <w:r>
        <w:rPr>
          <w:rFonts w:hint="default" w:ascii="Times New Roman" w:hAnsi="Times New Roman" w:eastAsia="方正仿宋_GBK" w:cs="Times New Roman"/>
          <w:spacing w:val="-11"/>
          <w:sz w:val="32"/>
          <w:szCs w:val="32"/>
          <w:lang w:eastAsia="zh-CN"/>
        </w:rPr>
        <w:t>2022年</w:t>
      </w:r>
      <w:r>
        <w:rPr>
          <w:rFonts w:hint="eastAsia" w:ascii="Times New Roman" w:hAnsi="Times New Roman" w:eastAsia="方正仿宋_GBK" w:cs="Times New Roman"/>
          <w:spacing w:val="-11"/>
          <w:sz w:val="32"/>
          <w:szCs w:val="32"/>
          <w:lang w:val="en-US" w:eastAsia="zh-CN"/>
        </w:rPr>
        <w:t>5</w:t>
      </w:r>
      <w:r>
        <w:rPr>
          <w:rFonts w:hint="default" w:ascii="Times New Roman" w:hAnsi="Times New Roman" w:eastAsia="方正仿宋_GBK" w:cs="Times New Roman"/>
          <w:spacing w:val="-11"/>
          <w:sz w:val="32"/>
          <w:szCs w:val="32"/>
        </w:rPr>
        <w:t>月政府性基金预算收支完成情况表</w:t>
      </w:r>
    </w:p>
    <w:p>
      <w:pPr>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11"/>
          <w:sz w:val="32"/>
          <w:szCs w:val="32"/>
        </w:rPr>
        <w:br w:type="page"/>
      </w:r>
    </w:p>
    <w:p>
      <w:pPr>
        <w:pStyle w:val="3"/>
        <w:jc w:val="center"/>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图一</w:t>
      </w:r>
    </w:p>
    <w:p>
      <w:pPr>
        <w:rPr>
          <w:rFonts w:hint="eastAsia"/>
          <w:lang w:val="en-US" w:eastAsia="zh-CN"/>
        </w:rPr>
      </w:pPr>
      <w:r>
        <w:rPr>
          <w:rFonts w:hint="eastAsia" w:ascii="仿宋_GB2312" w:eastAsia="仿宋_GB2312"/>
          <w:sz w:val="32"/>
          <w:szCs w:val="32"/>
        </w:rPr>
        <w:object>
          <v:shape id="_x0000_i1027" o:spt="75" alt="" type="#_x0000_t75" style="height:258.2pt;width:429.6pt;" o:ole="t" filled="f" o:preferrelative="t" stroked="f" coordsize="21600,21600" o:gfxdata="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">
            <v:path/>
            <v:fill on="f" focussize="0,0"/>
            <v:stroke on="f"/>
            <v:imagedata r:id="rId6" o:title=""/>
            <o:lock v:ext="edit" aspectratio="t"/>
            <w10:wrap type="none"/>
            <w10:anchorlock/>
          </v:shape>
          <o:OLEObject Type="Embed" ProgID="excel.sheet.8" ShapeID="_x0000_i1027" DrawAspect="Content" ObjectID="_1468075725" r:id="rId5">
            <o:LockedField>false</o:LockedField>
          </o:OLEObject>
        </w:object>
      </w:r>
    </w:p>
    <w:p>
      <w:pPr>
        <w:jc w:val="center"/>
        <w:rPr>
          <w:rFonts w:hint="eastAsia" w:ascii="仿宋_GB2312" w:eastAsia="仿宋_GB2312"/>
          <w:sz w:val="32"/>
          <w:szCs w:val="32"/>
          <w:lang w:val="en-US" w:eastAsia="zh-CN"/>
        </w:rPr>
      </w:pPr>
    </w:p>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图二</w:t>
      </w:r>
    </w:p>
    <w:p>
      <w:pPr>
        <w:jc w:val="center"/>
        <w:rPr>
          <w:rFonts w:hint="default"/>
        </w:rPr>
      </w:pPr>
      <w:r>
        <w:rPr>
          <w:rFonts w:hint="eastAsia" w:ascii="仿宋_GB2312" w:eastAsia="仿宋_GB2312"/>
          <w:sz w:val="32"/>
          <w:szCs w:val="32"/>
        </w:rPr>
        <w:object>
          <v:shape id="_x0000_i1028" o:spt="75" type="#_x0000_t75" style="height:298.6pt;width:424.7pt;" o:ole="t" filled="f" o:preferrelative="t" stroked="f" coordsize="21600,21600" o:gfxdata="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">
            <v:path/>
            <v:fill on="f" focussize="0,0"/>
            <v:stroke on="f" joinstyle="miter"/>
            <v:imagedata r:id="rId8" o:title=""/>
            <o:lock v:ext="edit" aspectratio="t"/>
            <w10:wrap type="none"/>
            <w10:anchorlock/>
          </v:shape>
          <o:OLEObject Type="Embed" ProgID="excel.sheet.8" ShapeID="_x0000_i1028" DrawAspect="Content" ObjectID="_1468075726" r:id="rId7">
            <o:LockedField>false</o:LockedField>
          </o:OLEObject>
        </w:object>
      </w:r>
    </w:p>
    <w:sectPr>
      <w:footerReference r:id="rId3" w:type="default"/>
      <w:pgSz w:w="11907" w:h="16839"/>
      <w:pgMar w:top="2041" w:right="1474" w:bottom="1304" w:left="1587" w:header="794" w:footer="87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r>
                      <w:rPr>
                        <w:rFonts w:hint="eastAsia"/>
                        <w:lang w:eastAsia="zh-CN"/>
                      </w:rPr>
                      <w:t>—</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1F74E"/>
    <w:multiLevelType w:val="singleLevel"/>
    <w:tmpl w:val="62A1F74E"/>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C8"/>
    <w:rsid w:val="0002461D"/>
    <w:rsid w:val="00032589"/>
    <w:rsid w:val="00050E5E"/>
    <w:rsid w:val="000526D2"/>
    <w:rsid w:val="00071567"/>
    <w:rsid w:val="00075574"/>
    <w:rsid w:val="000B2994"/>
    <w:rsid w:val="000B373A"/>
    <w:rsid w:val="000B5490"/>
    <w:rsid w:val="000C4C73"/>
    <w:rsid w:val="000F55BC"/>
    <w:rsid w:val="00104F16"/>
    <w:rsid w:val="00131C20"/>
    <w:rsid w:val="0013289C"/>
    <w:rsid w:val="0015671F"/>
    <w:rsid w:val="0017179D"/>
    <w:rsid w:val="00184E3E"/>
    <w:rsid w:val="001A4549"/>
    <w:rsid w:val="001A748C"/>
    <w:rsid w:val="001C1853"/>
    <w:rsid w:val="001C3A91"/>
    <w:rsid w:val="001E6F2E"/>
    <w:rsid w:val="001F3E76"/>
    <w:rsid w:val="001F68BA"/>
    <w:rsid w:val="001F69A8"/>
    <w:rsid w:val="00235F2F"/>
    <w:rsid w:val="002A4DA8"/>
    <w:rsid w:val="002F1FE7"/>
    <w:rsid w:val="00310B53"/>
    <w:rsid w:val="00345BFB"/>
    <w:rsid w:val="003556B8"/>
    <w:rsid w:val="0039492C"/>
    <w:rsid w:val="003A2167"/>
    <w:rsid w:val="003A654F"/>
    <w:rsid w:val="003E774C"/>
    <w:rsid w:val="00401BD1"/>
    <w:rsid w:val="00421D40"/>
    <w:rsid w:val="00424CD9"/>
    <w:rsid w:val="00435C2F"/>
    <w:rsid w:val="00453CB5"/>
    <w:rsid w:val="00481F5C"/>
    <w:rsid w:val="004B32B9"/>
    <w:rsid w:val="004E2526"/>
    <w:rsid w:val="004E4F1D"/>
    <w:rsid w:val="00523863"/>
    <w:rsid w:val="00524337"/>
    <w:rsid w:val="00524D78"/>
    <w:rsid w:val="00557970"/>
    <w:rsid w:val="005729C2"/>
    <w:rsid w:val="005762B4"/>
    <w:rsid w:val="005845EF"/>
    <w:rsid w:val="005900D5"/>
    <w:rsid w:val="005B72F6"/>
    <w:rsid w:val="005D19CD"/>
    <w:rsid w:val="00612799"/>
    <w:rsid w:val="00613C2E"/>
    <w:rsid w:val="00677DBA"/>
    <w:rsid w:val="00691AD6"/>
    <w:rsid w:val="006D6830"/>
    <w:rsid w:val="006F43BF"/>
    <w:rsid w:val="0070338A"/>
    <w:rsid w:val="00726336"/>
    <w:rsid w:val="00734E14"/>
    <w:rsid w:val="00747A36"/>
    <w:rsid w:val="00765D57"/>
    <w:rsid w:val="00776E8D"/>
    <w:rsid w:val="007914BE"/>
    <w:rsid w:val="007A4F9F"/>
    <w:rsid w:val="007B0C93"/>
    <w:rsid w:val="007B1023"/>
    <w:rsid w:val="007C0B92"/>
    <w:rsid w:val="007F5DD5"/>
    <w:rsid w:val="00804D54"/>
    <w:rsid w:val="00812B34"/>
    <w:rsid w:val="00812D02"/>
    <w:rsid w:val="00820DAC"/>
    <w:rsid w:val="00831392"/>
    <w:rsid w:val="00833A69"/>
    <w:rsid w:val="00870B86"/>
    <w:rsid w:val="008B1D00"/>
    <w:rsid w:val="008B360E"/>
    <w:rsid w:val="008C7453"/>
    <w:rsid w:val="00920CB0"/>
    <w:rsid w:val="009529F7"/>
    <w:rsid w:val="009543A4"/>
    <w:rsid w:val="00997366"/>
    <w:rsid w:val="009E089D"/>
    <w:rsid w:val="009E7764"/>
    <w:rsid w:val="00A308B8"/>
    <w:rsid w:val="00A50604"/>
    <w:rsid w:val="00A86118"/>
    <w:rsid w:val="00A94996"/>
    <w:rsid w:val="00AA3FFA"/>
    <w:rsid w:val="00AB17A7"/>
    <w:rsid w:val="00AC0052"/>
    <w:rsid w:val="00AC59AA"/>
    <w:rsid w:val="00AD7F1F"/>
    <w:rsid w:val="00AF1F4A"/>
    <w:rsid w:val="00AF79CE"/>
    <w:rsid w:val="00B31FBF"/>
    <w:rsid w:val="00B3360E"/>
    <w:rsid w:val="00B404D8"/>
    <w:rsid w:val="00B43E88"/>
    <w:rsid w:val="00B92DA3"/>
    <w:rsid w:val="00BA758E"/>
    <w:rsid w:val="00BD7AC7"/>
    <w:rsid w:val="00C147D7"/>
    <w:rsid w:val="00C6475D"/>
    <w:rsid w:val="00C701C4"/>
    <w:rsid w:val="00C842C5"/>
    <w:rsid w:val="00CA4B12"/>
    <w:rsid w:val="00CD1CBE"/>
    <w:rsid w:val="00CE3154"/>
    <w:rsid w:val="00CF32B6"/>
    <w:rsid w:val="00D34CA3"/>
    <w:rsid w:val="00D37D6A"/>
    <w:rsid w:val="00D528B4"/>
    <w:rsid w:val="00D61A83"/>
    <w:rsid w:val="00D807C2"/>
    <w:rsid w:val="00E027F7"/>
    <w:rsid w:val="00E52916"/>
    <w:rsid w:val="00E552FD"/>
    <w:rsid w:val="00E75B74"/>
    <w:rsid w:val="00E91161"/>
    <w:rsid w:val="00EB1A75"/>
    <w:rsid w:val="00EE0BF0"/>
    <w:rsid w:val="00EE2DFD"/>
    <w:rsid w:val="00EF3711"/>
    <w:rsid w:val="00EF3C78"/>
    <w:rsid w:val="00EF67A5"/>
    <w:rsid w:val="00EF77A9"/>
    <w:rsid w:val="00F321C7"/>
    <w:rsid w:val="00F4177F"/>
    <w:rsid w:val="00F45DC4"/>
    <w:rsid w:val="00F516E7"/>
    <w:rsid w:val="00F51F5E"/>
    <w:rsid w:val="00F53C56"/>
    <w:rsid w:val="00F55826"/>
    <w:rsid w:val="00F67ADB"/>
    <w:rsid w:val="00F74F4D"/>
    <w:rsid w:val="00F8005F"/>
    <w:rsid w:val="00F81F9D"/>
    <w:rsid w:val="00FB4356"/>
    <w:rsid w:val="00FE31F2"/>
    <w:rsid w:val="00FE5DD8"/>
    <w:rsid w:val="028A6197"/>
    <w:rsid w:val="0435231E"/>
    <w:rsid w:val="0CE677E1"/>
    <w:rsid w:val="10A7175F"/>
    <w:rsid w:val="142C1213"/>
    <w:rsid w:val="14DA6F05"/>
    <w:rsid w:val="14F26379"/>
    <w:rsid w:val="198F59D0"/>
    <w:rsid w:val="1B290B99"/>
    <w:rsid w:val="1C8C25F0"/>
    <w:rsid w:val="1D443240"/>
    <w:rsid w:val="22E91399"/>
    <w:rsid w:val="25343343"/>
    <w:rsid w:val="2A0D7761"/>
    <w:rsid w:val="2AC04F75"/>
    <w:rsid w:val="2BD04C54"/>
    <w:rsid w:val="2E32682B"/>
    <w:rsid w:val="2E561ECA"/>
    <w:rsid w:val="2F507298"/>
    <w:rsid w:val="30142680"/>
    <w:rsid w:val="31350702"/>
    <w:rsid w:val="35EE2D5A"/>
    <w:rsid w:val="36CC7350"/>
    <w:rsid w:val="36FB5309"/>
    <w:rsid w:val="377C2DC9"/>
    <w:rsid w:val="37D20CB9"/>
    <w:rsid w:val="3AB06BFE"/>
    <w:rsid w:val="3B213828"/>
    <w:rsid w:val="3D407143"/>
    <w:rsid w:val="40C945FD"/>
    <w:rsid w:val="43FF7D90"/>
    <w:rsid w:val="457A58B6"/>
    <w:rsid w:val="49D61A67"/>
    <w:rsid w:val="4F4331B0"/>
    <w:rsid w:val="50001128"/>
    <w:rsid w:val="54F45E1C"/>
    <w:rsid w:val="551A06CF"/>
    <w:rsid w:val="559B2318"/>
    <w:rsid w:val="56FA6A16"/>
    <w:rsid w:val="586D74AD"/>
    <w:rsid w:val="589C42D7"/>
    <w:rsid w:val="59BD47F7"/>
    <w:rsid w:val="5B736D19"/>
    <w:rsid w:val="5DF477CD"/>
    <w:rsid w:val="6277694E"/>
    <w:rsid w:val="676B179D"/>
    <w:rsid w:val="67E11E2F"/>
    <w:rsid w:val="6A0B1E23"/>
    <w:rsid w:val="6C3A32C1"/>
    <w:rsid w:val="6CE80E5B"/>
    <w:rsid w:val="6FAE3C5B"/>
    <w:rsid w:val="6FE149CB"/>
    <w:rsid w:val="72377499"/>
    <w:rsid w:val="751D228B"/>
    <w:rsid w:val="77CD3A47"/>
    <w:rsid w:val="78191D00"/>
    <w:rsid w:val="78E61D6E"/>
    <w:rsid w:val="7DB652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next w:val="3"/>
    <w:qFormat/>
    <w:uiPriority w:val="0"/>
    <w:pPr>
      <w:ind w:left="420" w:leftChars="200" w:firstLine="420" w:firstLineChars="200"/>
    </w:pPr>
    <w:rPr>
      <w:kern w:val="0"/>
      <w:sz w:val="28"/>
      <w:szCs w:val="28"/>
    </w:rPr>
  </w:style>
  <w:style w:type="paragraph" w:styleId="3">
    <w:name w:val="Body Text First Indent 2"/>
    <w:basedOn w:val="4"/>
    <w:next w:val="1"/>
    <w:qFormat/>
    <w:uiPriority w:val="0"/>
    <w:pPr>
      <w:ind w:firstLine="420" w:firstLineChars="200"/>
    </w:pPr>
  </w:style>
  <w:style w:type="paragraph" w:styleId="4">
    <w:name w:val="Body Text Indent"/>
    <w:basedOn w:val="1"/>
    <w:link w:val="11"/>
    <w:qFormat/>
    <w:uiPriority w:val="0"/>
    <w:pPr>
      <w:ind w:firstLine="630"/>
    </w:pPr>
    <w:rPr>
      <w:rFonts w:ascii="仿宋_GB2312" w:hAnsi="Times New Roman" w:eastAsia="仿宋_GB2312"/>
      <w:sz w:val="32"/>
      <w:szCs w:val="2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customStyle="1" w:styleId="11">
    <w:name w:val="正文文本缩进 Char"/>
    <w:basedOn w:val="8"/>
    <w:link w:val="4"/>
    <w:qFormat/>
    <w:uiPriority w:val="0"/>
    <w:rPr>
      <w:rFonts w:ascii="仿宋_GB2312" w:hAnsi="Times New Roman" w:eastAsia="仿宋_GB2312" w:cs="Times New Roman"/>
      <w:kern w:val="2"/>
      <w:sz w:val="32"/>
      <w:szCs w:val="24"/>
      <w:lang w:val="en-US" w:eastAsia="zh-CN" w:bidi="ar-SA"/>
    </w:rPr>
  </w:style>
  <w:style w:type="character" w:customStyle="1" w:styleId="12">
    <w:name w:val="页脚 Char"/>
    <w:basedOn w:val="8"/>
    <w:link w:val="5"/>
    <w:qFormat/>
    <w:uiPriority w:val="99"/>
    <w:rPr>
      <w:rFonts w:ascii="Calibri" w:hAnsi="Calibri" w:eastAsia="宋体" w:cs="Times New Roman"/>
      <w:kern w:val="2"/>
      <w:sz w:val="18"/>
      <w:szCs w:val="18"/>
    </w:rPr>
  </w:style>
  <w:style w:type="character" w:customStyle="1" w:styleId="13">
    <w:name w:val="页眉 Char"/>
    <w:basedOn w:val="8"/>
    <w:link w:val="6"/>
    <w:qFormat/>
    <w:uiPriority w:val="0"/>
    <w:rPr>
      <w:rFonts w:ascii="Calibri" w:hAnsi="Calibri" w:eastAsia="宋体" w:cs="Times New Roman"/>
      <w:kern w:val="2"/>
      <w:sz w:val="18"/>
      <w:szCs w:val="18"/>
    </w:rPr>
  </w:style>
  <w:style w:type="paragraph" w:customStyle="1" w:styleId="14">
    <w:name w:val="简报正文"/>
    <w:basedOn w:val="1"/>
    <w:qFormat/>
    <w:uiPriority w:val="0"/>
    <w:pPr>
      <w:snapToGrid w:val="0"/>
      <w:spacing w:line="520" w:lineRule="exact"/>
      <w:ind w:firstLine="600" w:firstLineChars="200"/>
    </w:pPr>
    <w:rPr>
      <w:rFonts w:ascii="仿宋_GB2312" w:eastAsia="仿宋_GB2312"/>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2022-05-05T10:04:00Z</dcterms:created>
  <dc:creator>YMZJ</dc:creator>
  <cp:lastModifiedBy>易门财政局</cp:lastModifiedBy>
  <cp:lastPrinted>2022-06-17T01:09:00Z</cp:lastPrinted>
  <dcterms:modified xsi:type="dcterms:W3CDTF">2022-06-19T04:09:05Z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