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0" w:leftChars="0" w:hanging="1320" w:hangingChars="3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中国共产党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易门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县委员会办公室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年预算重点领域财政项目文本公开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一、项目名称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易门县档案馆运行维护费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二、立项依据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（1）《中共易门县委办公室 易门县人民政府办公室印发〈关于加强和改进新形势下档案工作的实施意见〉的通知》（易办发〔2016〕4号）明确：“建立完善档案事业投入保障机制。县委、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政府将进一步加大公共财政对档案事业发展的投入力度，建立完善档案事业投入保障机制，统筹规划，科学核定档案工作经费。要把档案馆运行维护费（每卷每年2元）列入本级年度财政预算予以安排，每年由县财政局会同县档案局核定安排下达；要把数字档案馆建设经费列入本级年度财政预算，县级每年安排数字档案馆建设专项经费20万元，确保数字档案馆建设工作正常开展；要把档案安全管理列入县级财政预算，县级每年安排档案安全管理经费8万元，确保档案安全管理；要把档案征集、档案展览和文化产品开发传播、重点档案抢救、档案利用服务等项目经费，列入本级财政预算。要加强档案项目经费的审计督查和绩效考核，确保专款专用、科学使用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2）《易门县第十六届人民政府第三十三次常务会议纪要》（2016年1月12日第1期）“会议同意：1.将档案馆运行维护费（每卷档案每年2元）共14万元列入年度财政预算予以安排；2.将数字档案馆建设经费20万元列入年度财政预算予以安排；3.将档案安全管理经费8万元列入年度财政预算予以安排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、项目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实施单位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本项目实施单位为易门县档案馆，主管部门为中国共产党易门县委员会办公室。项目实施人员构成及具体职责分工：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吴应福（档案馆馆长）：全面负责项目统筹协调工作。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潘  蓉（档案馆办公室负责人）：负责档案馆日常运转工作；负责制定单位内部管理规章制度并抓好落实；负责物业公司的招投标和日常管理工作；负责档案陈列展览宣讲及爱国主义教育基地管理开放工作。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李荣斌（档案馆业务指导股负责人）：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配合县档案局做好各级各部门档案业务指导工作；负责馆内安全保卫及消防安全工作。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李贤淑（档案馆保管利用股负责人）：负责档案接收、征集及保管利用工作；负责馆藏档案资料的整理、编目、鉴定、统计、解密化控、开放、销毁等工作；负责档案库房的日常管理工作，承担馆库专业设备的配置和运维管理，确保档案实体安全；负责查档接待、档案咨询和利用效果登记、反馈工作；组织开展档案保护技术研究，负责重要档案抢救保护修复工作；负责馆藏档案资料研究，编纂出版档案史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余  达（档案馆电子档案股负责人）：负责本馆网络基础设施（中心机房）、数据库、应用系统的建设和维护；负责馆藏纸质档案数字化工作，加快存量档案数字化；负责电子档案的接收、指导和数据存储、维护等工作；负责档案信息安全和档案数据异地备份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范志强（县委办公室出纳）：负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w w:val="90"/>
          <w:kern w:val="0"/>
          <w:sz w:val="32"/>
          <w:szCs w:val="32"/>
          <w:lang w:val="en-US" w:eastAsia="zh-CN"/>
        </w:rPr>
        <w:t>责项目资金审核支付工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杨  梅（县委办公室会计）：负责项目预算编报、会计做账及结算工作。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四、项目基本概况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《中华人民共和国档案法》第三条规定：“坚持中国共产党对档案工作的领导。各级人民政府应当加强档案工作，把档案事业纳入国民经济和社会发展规划，将档案事业发展经费列入政府预算，确保档案事业发展与国民经济和社会发展水平相适应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《云南省档案条例》第五条规定：“县级以上人民政府应当加强对档案工作的领导，将档案基础设施、档案信息化建设和档案保护等纳入国民经济和社会发展规划，档案工作所需经费纳入同级财政预算。”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《云南省国家档案馆管理办法》第四条规定：“县级以上人民政府应当加强对国家档案馆工作的领导，将国家档案馆事业纳入国民经济和社会发展规划，配备必要的设施设备和人员，将国家档案馆运行维护经费和档案征集、抢救保护、信息化建设、开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w w:val="90"/>
          <w:kern w:val="0"/>
          <w:sz w:val="32"/>
          <w:szCs w:val="32"/>
          <w:lang w:val="en-US" w:eastAsia="zh-CN"/>
        </w:rPr>
        <w:t>发利用及设备购置等经费列入同级财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政预算。”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《中共中央办公厅 国务院办公厅印发〈关于加强和改进新形势下档案工作的意见〉的通知》（中办发〔2014〕15号）提出：“完善档案事业投入机制。各级党委和政府要把档案馆建设纳入基础设施建设项目，统筹规划，统一建设。按照部门预算编制和管理有关规定，科学合理核定档案工作经费，将档案馆（室）在档案资料征集、抢救保护、安全保密、数字化、现代化管理、提供利用、编纂、陈列展览及设备购置和维护等方面的经费列入同级财政预算。加强对档案科研和教育工作的支持。加强对档案项目经费的审计督查和绩效考核，确保专款专用、科学使用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五、项目实施内容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易门县档案馆占地面积3650.8㎡（约5.47亩），建筑面积5005.45㎡，共5层，一楼为展厅、多媒体室和档案查借阅大厅，二楼为办公区及开放式展厅，三楼及以上为档案库房。其中：档案库房面积2247.6㎡，对外服务用房面积1524.5㎡，档案业务和技术用房面积315㎡，办公用房面积215.7㎡，附属用房面积224.8㎡，地下供电系统用房（消防系统机房）面积466.6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馆楼整体安装消防报警和视频监控系统2套（共44个监控探头）、电梯一部。配备有运行档案管理系统的服务器和在线存储数字档案的磁盘阵列。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馆内设置有固定陈列的“‘不忘初心、牢记使命’——易门县庆祝中国共产党成立100周年档案文献展”，占地面积337平方米。2021年5月被中共玉溪市委、玉溪市人民政府命名为“玉溪市爱国主义教育基地”。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Chars="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资金</w:t>
      </w:r>
      <w:r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安排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本项目计划安排资金28万元。资金构成明细如下：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1. 物业服务费：10万元（易门县档案馆占地面积3650.8㎡，建筑面积5005.45㎡，绿化面积1225.9㎡。包括7×24小时安全保卫、公共区域保洁及绿化管护）。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2. 水费：0.36万元（300元/月×12月=3600元）。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3. 电费：3万元（按照国家规范，档案库房安装11台空调、5台除湿机，需24小时开机。2500元/月×12月=30000元）。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4. 电梯运行维护保养费：1万元（含专业维保公司维护保养服务费及易损零部件购买等费用）。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5. 办公电话及互联网专线费：1.8万元（含办公电话、电子政务及互联网专线费，1500元/月×12月=18000元）。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6. 办公设备购置费：10.25万元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（1）台式电脑（3台）：1.8万元（易门县档案馆核定事业编制8名，现实有在编人员5人，202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年计划公开招考1人、县内选调2人。6000元/台×3台=18000元）。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（2）打印机（3台）：0.45万元（易门县档案馆核定事业编制8名，现实有在编人员5人，202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年计划公开招考1人、县内选调2人。1500元/台×3台=4500元）。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（3）服务器磁盘阵列（10组）：3万元（现服务器容量已满，需购买10T磁盘阵列10组。3000元/组×10组=30000元）。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（4）空调机（5台）：5万元（5匹空调，10000元/台×5台=50000元）。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7. 办公用品及其他：1.59万元。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项目实施计划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年1月计划用款0.6万元。用于支付水电费、办公电话及互联网专线费。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年2月计划用款0.6万元。用于支付水电费、办公电话及互联网专线费。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年3月计划用款6万元。用于支付水电费、办公电话及互联网专线费；支付一季度物业服务费；购买服务器磁盘阵列。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年4月计划用款0.6万元。用于支付水电费、办公电话及互联网专线费。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年5月计划用款0.6万元。用于支付水电费、办公电话及互联网专线费。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年6月计划用款8万元。用于支付水电费、办公电话及互联网专线费；支付二季度物业服务费；购买空调机。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年7月计划用款0.6万元。用于支付水电费、办公电话及互联网专线费。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年8月计划用款4万元。用于支付水电费、办公电话及互联网专线费；支付电梯运行维护保养费；购买电脑、打印机。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年9月计划用款3万元。用于支付水电费、办公电话及互联网专线费；支付三季度物业服务费。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年10月计划用款0.5万元。用于支付水电费、办公电话及互联网专线费。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年11月计划用款0.5万元。用于支付水电费、办公电话及互联网专线费。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年12月计划用款3万元。用于支付水电费、办公电话及互联网专线费；支付四季度物业服务费。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八</w:t>
      </w:r>
      <w:r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、项目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实施成效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项目的实施，对于贯彻落实好习近平总书记对档案工作重要批示精神，系统推进我县档案治理体系、资源体系、利用体系、安全体系建设，着力提升档案服务水平，全面记录好、留存好新时代易门推进“一区两城”建设的历史，充分发挥好档案“存史资政育人”的作用具有十分重要的意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128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128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128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128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中共易门县委办公室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30日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TVjNTY2N2QwZjk3MDRlODVhYTE4NmZiNjhjMjYifQ=="/>
  </w:docVars>
  <w:rsids>
    <w:rsidRoot w:val="00000000"/>
    <w:rsid w:val="008745AC"/>
    <w:rsid w:val="011027CE"/>
    <w:rsid w:val="03500DD2"/>
    <w:rsid w:val="03CF3859"/>
    <w:rsid w:val="15030D71"/>
    <w:rsid w:val="187829B5"/>
    <w:rsid w:val="1AED28BA"/>
    <w:rsid w:val="1FFF173F"/>
    <w:rsid w:val="25455653"/>
    <w:rsid w:val="2CDE1AFD"/>
    <w:rsid w:val="2EEF770D"/>
    <w:rsid w:val="2F2111E1"/>
    <w:rsid w:val="340C3181"/>
    <w:rsid w:val="392B54D9"/>
    <w:rsid w:val="3BFB6223"/>
    <w:rsid w:val="3C76FA28"/>
    <w:rsid w:val="3CC13DBB"/>
    <w:rsid w:val="419E1022"/>
    <w:rsid w:val="421303F5"/>
    <w:rsid w:val="42290753"/>
    <w:rsid w:val="450D66C8"/>
    <w:rsid w:val="47B976B0"/>
    <w:rsid w:val="49F3C97C"/>
    <w:rsid w:val="4A660C1F"/>
    <w:rsid w:val="4C0473C6"/>
    <w:rsid w:val="4F2A68EE"/>
    <w:rsid w:val="51A105FC"/>
    <w:rsid w:val="529466FC"/>
    <w:rsid w:val="578C5684"/>
    <w:rsid w:val="59502212"/>
    <w:rsid w:val="61E57358"/>
    <w:rsid w:val="61FC55CD"/>
    <w:rsid w:val="67DDF709"/>
    <w:rsid w:val="68434CB4"/>
    <w:rsid w:val="6BF306A7"/>
    <w:rsid w:val="71255AB0"/>
    <w:rsid w:val="7172779E"/>
    <w:rsid w:val="745323E5"/>
    <w:rsid w:val="7FFACFC7"/>
    <w:rsid w:val="ABF624DB"/>
    <w:rsid w:val="EFED6F4F"/>
    <w:rsid w:val="F3F3284A"/>
    <w:rsid w:val="F8EFE5A1"/>
    <w:rsid w:val="FFDF8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一级"/>
    <w:basedOn w:val="1"/>
    <w:qFormat/>
    <w:uiPriority w:val="0"/>
    <w:rPr>
      <w:rFonts w:hint="eastAsia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2023-06-09T22:24:00Z</dcterms:created>
  <dc:creator>Administrator</dc:creator>
  <cp:lastModifiedBy>user</cp:lastModifiedBy>
  <dcterms:modified xsi:type="dcterms:W3CDTF">2023-10-08T21:17:10Z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49E6F47E154F408584E1E6D95D8B4E41_12</vt:lpwstr>
  </property>
</Properties>
</file>