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p>
      <w:pPr>
        <w:pStyle w:val="619"/>
        <w:pBdr/>
        <w:spacing w:line="240" w:lineRule="atLeast"/>
        <w:ind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办事指南</w:t>
      </w:r>
      <w:r>
        <w:rPr>
          <w:rFonts w:hint="eastAsia"/>
          <w:b/>
          <w:sz w:val="44"/>
          <w:szCs w:val="44"/>
        </w:rPr>
      </w:r>
      <w:r>
        <w:rPr>
          <w:rFonts w:hint="eastAsia"/>
          <w:b/>
          <w:sz w:val="44"/>
          <w:szCs w:val="44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受理范围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22"/>
        <w:pBdr/>
        <w:spacing/>
        <w:ind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符合医疗救助条件的城乡居民家庭或个人。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办事条件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22"/>
        <w:pBdr/>
        <w:spacing/>
        <w:ind w:firstLine="42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（一）农村五保户；  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22"/>
        <w:pBdr/>
        <w:spacing/>
        <w:ind w:firstLine="28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（二）城乡居民最低生活保障对象中，已参加城镇职工（居民）基本医疗保险或新型农村合作医疗的人员；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22"/>
        <w:pBdr/>
        <w:spacing/>
        <w:ind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  （三）低保边缘群体中，已参加城镇职工（居民）基本医疗保险或新型农村合作医疗的重大病患者。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22"/>
        <w:pBdr/>
        <w:spacing/>
        <w:ind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  （四）其他特殊困难患重大病人员。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22"/>
        <w:pBdr/>
        <w:spacing/>
        <w:ind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 xml:space="preserve">    (五)患者自费金额在3000元以上，单据必须是当年产生的住院发票，必须在出院3个月内提交申请，过期不予受理。</w:t>
      </w:r>
      <w:r>
        <w:rPr>
          <w:rFonts w:hint="eastAsia" w:hAnsi="宋体" w:cs="宋体"/>
          <w:sz w:val="28"/>
          <w:szCs w:val="28"/>
        </w:rPr>
      </w:r>
      <w:r>
        <w:rPr>
          <w:rFonts w:hint="eastAsia" w:hAnsi="宋体" w:cs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受理地点和办事窗口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    受理地点：</w:t>
      </w:r>
      <w:r>
        <w:rPr>
          <w:rFonts w:hint="eastAsia"/>
          <w:sz w:val="28"/>
          <w:szCs w:val="28"/>
          <w:lang w:eastAsia="zh-CN"/>
        </w:rPr>
        <w:t xml:space="preserve">小街乡社会保障服务中心</w:t>
      </w:r>
      <w:r>
        <w:rPr>
          <w:rFonts w:hint="eastAsia"/>
          <w:sz w:val="28"/>
          <w:szCs w:val="28"/>
          <w:lang w:eastAsia="zh-CN"/>
        </w:rPr>
      </w:r>
      <w:r>
        <w:rPr>
          <w:rFonts w:hint="eastAsia"/>
          <w:sz w:val="28"/>
          <w:szCs w:val="28"/>
          <w:lang w:eastAsia="zh-CN"/>
        </w:rPr>
      </w:r>
    </w:p>
    <w:p>
      <w:pPr>
        <w:pStyle w:val="619"/>
        <w:pBdr/>
        <w:spacing w:line="240" w:lineRule="atLeast"/>
        <w:ind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办事窗口：</w:t>
      </w:r>
      <w:r>
        <w:rPr>
          <w:rFonts w:hint="eastAsia"/>
          <w:sz w:val="28"/>
          <w:szCs w:val="28"/>
          <w:lang w:eastAsia="zh-CN"/>
        </w:rPr>
        <w:t xml:space="preserve">民政窗口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办公时间：周一至周五（除法定节假日）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firstLine="98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8:30-12:00 ，14:00-18:00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申请材料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/>
        <w:ind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1、申请书（家庭基本情况、病情、住院费用报销情况、个人承担医疗费用情况）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2、申请人身份证、户口册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3、县级以上医疗机构出具的病情诊断证明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4、住院结算单（清楚显示住院总额、报销金额、自付金额）费用单据不得累加，必须是单次住院单据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pBdr/>
        <w:spacing/>
        <w:ind w:firstLine="14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5、申请人农村信用社银行卡</w:t>
      </w:r>
      <w:r>
        <w:rPr>
          <w:rFonts w:hint="eastAsia" w:ascii="宋体" w:hAnsi="宋体"/>
          <w:sz w:val="28"/>
          <w:szCs w:val="28"/>
        </w:rPr>
      </w:r>
      <w:r>
        <w:rPr>
          <w:rFonts w:hint="eastAsia" w:ascii="宋体" w:hAnsi="宋体"/>
          <w:sz w:val="28"/>
          <w:szCs w:val="28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办事时限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法定时限：15个工作日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承诺时限：急办件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本事项不收费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办事结果和送达方式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办事结果：审批结果给予公示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送达方式：短信通知</w:t>
      </w:r>
      <w:r>
        <w:rPr>
          <w:rFonts w:hint="eastAsia"/>
          <w:sz w:val="28"/>
          <w:szCs w:val="28"/>
        </w:rPr>
      </w:r>
      <w:r>
        <w:rPr>
          <w:rFonts w:hint="eastAsia"/>
          <w:sz w:val="28"/>
          <w:szCs w:val="28"/>
        </w:rPr>
      </w:r>
    </w:p>
    <w:p>
      <w:pPr>
        <w:pStyle w:val="619"/>
        <w:pBdr/>
        <w:spacing w:line="240" w:lineRule="atLeast"/>
        <w:ind w:left="720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领取地址：本人所提供的银行卡对应银行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numPr>
          <w:ilvl w:val="0"/>
          <w:numId w:val="1"/>
        </w:numPr>
        <w:pBdr/>
        <w:spacing w:line="240" w:lineRule="atLeast"/>
        <w:ind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咨询及监督渠道</w:t>
      </w:r>
      <w:r>
        <w:rPr>
          <w:rFonts w:hint="eastAsia"/>
          <w:b/>
          <w:sz w:val="32"/>
          <w:szCs w:val="32"/>
        </w:rPr>
      </w:r>
      <w:r>
        <w:rPr>
          <w:rFonts w:hint="eastAsia"/>
          <w:b/>
          <w:sz w:val="32"/>
          <w:szCs w:val="32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咨询电话：0877-</w:t>
      </w:r>
      <w:r>
        <w:rPr>
          <w:rFonts w:hint="eastAsia"/>
          <w:sz w:val="28"/>
          <w:szCs w:val="28"/>
          <w:lang w:val="en-US" w:eastAsia="zh-CN"/>
        </w:rPr>
        <w:t xml:space="preserve">4611099</w:t>
      </w:r>
      <w:r>
        <w:rPr>
          <w:rFonts w:hint="eastAsia"/>
          <w:sz w:val="28"/>
          <w:szCs w:val="28"/>
          <w:lang w:val="en-US" w:eastAsia="zh-CN"/>
        </w:rPr>
      </w:r>
      <w:r>
        <w:rPr>
          <w:rFonts w:hint="eastAsia"/>
          <w:sz w:val="28"/>
          <w:szCs w:val="28"/>
          <w:lang w:val="en-US" w:eastAsia="zh-CN"/>
        </w:rPr>
      </w:r>
    </w:p>
    <w:p>
      <w:pPr>
        <w:pStyle w:val="619"/>
        <w:pBdr/>
        <w:spacing w:line="240" w:lineRule="atLeast"/>
        <w:ind w:left="720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 xml:space="preserve">监督电话：0877-4</w:t>
      </w:r>
      <w:r>
        <w:rPr>
          <w:rFonts w:hint="eastAsia"/>
          <w:sz w:val="28"/>
          <w:szCs w:val="28"/>
          <w:lang w:val="en-US" w:eastAsia="zh-CN"/>
        </w:rPr>
        <w:t xml:space="preserve">611017</w:t>
      </w:r>
      <w:r>
        <w:rPr>
          <w:rFonts w:hint="eastAsia"/>
          <w:sz w:val="28"/>
          <w:szCs w:val="28"/>
          <w:lang w:val="en-US"/>
        </w:rPr>
      </w:r>
      <w:r>
        <w:rPr>
          <w:rFonts w:hint="eastAsia"/>
          <w:sz w:val="28"/>
          <w:szCs w:val="28"/>
          <w:lang w:val="en-US"/>
        </w:rPr>
      </w:r>
    </w:p>
    <w:p>
      <w:pPr>
        <w:pStyle w:val="619"/>
        <w:pBdr/>
        <w:spacing w:line="240" w:lineRule="atLeast"/>
        <w:ind w:hanging="2240" w:left="29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咨询及投诉地址：</w:t>
      </w:r>
      <w:r>
        <w:rPr>
          <w:rFonts w:hint="eastAsia"/>
          <w:sz w:val="28"/>
          <w:szCs w:val="28"/>
          <w:lang w:eastAsia="zh-CN"/>
        </w:rPr>
        <w:t xml:space="preserve">小街乡社会保障服务中心一楼</w:t>
      </w:r>
      <w:r>
        <w:rPr>
          <w:rFonts w:hint="eastAsia"/>
          <w:sz w:val="28"/>
          <w:szCs w:val="28"/>
          <w:lang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等线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japaneseCounting"/>
      <w:pPr>
        <w:pBdr/>
        <w:tabs>
          <w:tab w:val="num" w:leader="none" w:pos="720"/>
        </w:tabs>
        <w:spacing/>
        <w:ind w:hanging="720" w:left="72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tabs>
          <w:tab w:val="num" w:leader="none" w:pos="840"/>
        </w:tabs>
        <w:spacing/>
        <w:ind w:hanging="420" w:left="8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1260"/>
        </w:tabs>
        <w:spacing/>
        <w:ind w:hanging="420" w:left="12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1680"/>
        </w:tabs>
        <w:spacing/>
        <w:ind w:hanging="420" w:left="168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tabs>
          <w:tab w:val="num" w:leader="none" w:pos="2100"/>
        </w:tabs>
        <w:spacing/>
        <w:ind w:hanging="420" w:left="21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2520"/>
        </w:tabs>
        <w:spacing/>
        <w:ind w:hanging="420" w:left="25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2940"/>
        </w:tabs>
        <w:spacing/>
        <w:ind w:hanging="420" w:left="294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tabs>
          <w:tab w:val="num" w:leader="none" w:pos="3360"/>
        </w:tabs>
        <w:spacing/>
        <w:ind w:hanging="420" w:left="33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3780"/>
        </w:tabs>
        <w:spacing/>
        <w:ind w:hanging="420" w:left="378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table" w:styleId="61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 w:default="1">
    <w:name w:val="Normal"/>
    <w:next w:val="619"/>
    <w:link w:val="619"/>
    <w:pPr>
      <w:widowControl w:val="false"/>
      <w:pBdr/>
      <w:spacing/>
      <w:ind/>
      <w:jc w:val="both"/>
    </w:pPr>
    <w:rPr>
      <w:rFonts w:eastAsia="宋体"/>
      <w:sz w:val="21"/>
      <w:szCs w:val="24"/>
      <w:lang w:val="en-US" w:eastAsia="zh-CN" w:bidi="ar-SA"/>
    </w:rPr>
  </w:style>
  <w:style w:type="character" w:styleId="620">
    <w:name w:val="默认段落字体"/>
    <w:next w:val="620"/>
    <w:link w:val="619"/>
    <w:semiHidden/>
    <w:pPr>
      <w:pBdr/>
      <w:spacing/>
      <w:ind/>
    </w:pPr>
  </w:style>
  <w:style w:type="character" w:styleId="621">
    <w:name w:val="纯文本 Char"/>
    <w:basedOn w:val="620"/>
    <w:next w:val="621"/>
    <w:link w:val="622"/>
    <w:pPr>
      <w:pBdr/>
      <w:spacing/>
      <w:ind/>
    </w:pPr>
    <w:rPr>
      <w:rFonts w:ascii="宋体" w:hAnsi="Courier New" w:eastAsia="宋体" w:cs="Courier New"/>
      <w:sz w:val="21"/>
      <w:szCs w:val="21"/>
      <w:lang w:val="en-US" w:eastAsia="zh-CN" w:bidi="ar-SA"/>
    </w:rPr>
  </w:style>
  <w:style w:type="paragraph" w:styleId="622">
    <w:name w:val="纯文本"/>
    <w:basedOn w:val="619"/>
    <w:next w:val="622"/>
    <w:link w:val="621"/>
    <w:pPr>
      <w:pBdr/>
      <w:spacing/>
      <w:ind/>
    </w:pPr>
    <w:rPr>
      <w:rFonts w:ascii="宋体" w:hAnsi="Courier New" w:cs="Courier New"/>
      <w:szCs w:val="21"/>
    </w:rPr>
  </w:style>
  <w:style w:type="character" w:styleId="803" w:default="1">
    <w:name w:val="Default Paragraph Font"/>
    <w:uiPriority w:val="1"/>
    <w:semiHidden/>
    <w:unhideWhenUsed/>
    <w:pPr>
      <w:pBdr/>
      <w:spacing/>
      <w:ind/>
    </w:pPr>
  </w:style>
  <w:style w:type="numbering" w:styleId="8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Manager/>
  <ScaleCrop>false</ScaleCrop>
  <Template>Norma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办事</dc:title>
  <dc:creator>X</dc:creator>
  <cp:lastModifiedBy>匿名</cp:lastModifiedBy>
  <cp:revision>4</cp:revision>
  <dcterms:created xsi:type="dcterms:W3CDTF">2017-11-20T03:39:00Z</dcterms:created>
  <dcterms:modified xsi:type="dcterms:W3CDTF">2024-11-22T07:46:31Z</dcterms:modified>
</cp:coreProperties>
</file>