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8" w:line="216" w:lineRule="auto"/>
        <w:jc w:val="center"/>
        <w:outlineLvl w:val="0"/>
        <w:rPr>
          <w:rFonts w:hint="default" w:ascii="Times New Roman" w:hAnsi="Times New Roman" w:eastAsia="微软雅黑" w:cs="Times New Roman"/>
          <w:sz w:val="39"/>
          <w:szCs w:val="39"/>
        </w:rPr>
      </w:pPr>
      <w:r>
        <w:rPr>
          <w:rFonts w:hint="default" w:ascii="Times New Roman" w:hAnsi="Times New Roman" w:eastAsia="微软雅黑" w:cs="Times New Roman"/>
          <w:spacing w:val="6"/>
          <w:sz w:val="39"/>
          <w:szCs w:val="39"/>
          <w:lang w:val="en-US" w:eastAsia="zh-CN"/>
        </w:rPr>
        <w:t>易门县</w:t>
      </w:r>
      <w:r>
        <w:rPr>
          <w:rFonts w:hint="default" w:ascii="Times New Roman" w:hAnsi="Times New Roman" w:eastAsia="微软雅黑" w:cs="Times New Roman"/>
          <w:spacing w:val="6"/>
          <w:sz w:val="39"/>
          <w:szCs w:val="39"/>
        </w:rPr>
        <w:t>交通运输领域基层政务公开标准</w:t>
      </w:r>
      <w:r>
        <w:rPr>
          <w:rFonts w:hint="default" w:ascii="Times New Roman" w:hAnsi="Times New Roman" w:eastAsia="微软雅黑" w:cs="Times New Roman"/>
          <w:spacing w:val="5"/>
          <w:sz w:val="39"/>
          <w:szCs w:val="39"/>
        </w:rPr>
        <w:t>目录</w:t>
      </w:r>
      <w:r>
        <w:rPr>
          <w:rFonts w:hint="default" w:ascii="Times New Roman" w:hAnsi="Times New Roman" w:eastAsia="方正楷体_GBK" w:cs="Times New Roman"/>
          <w:spacing w:val="5"/>
          <w:sz w:val="39"/>
          <w:szCs w:val="39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pacing w:val="6"/>
          <w:sz w:val="39"/>
          <w:szCs w:val="39"/>
        </w:rPr>
        <w:t>202</w:t>
      </w:r>
      <w:r>
        <w:rPr>
          <w:rFonts w:hint="default" w:ascii="Times New Roman" w:hAnsi="Times New Roman" w:eastAsia="方正楷体_GBK" w:cs="Times New Roman"/>
          <w:spacing w:val="6"/>
          <w:sz w:val="39"/>
          <w:szCs w:val="39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pacing w:val="6"/>
          <w:sz w:val="39"/>
          <w:szCs w:val="39"/>
        </w:rPr>
        <w:t>年</w:t>
      </w:r>
      <w:r>
        <w:rPr>
          <w:rFonts w:hint="default" w:ascii="Times New Roman" w:hAnsi="Times New Roman" w:eastAsia="方正楷体_GBK" w:cs="Times New Roman"/>
          <w:spacing w:val="5"/>
          <w:sz w:val="39"/>
          <w:szCs w:val="39"/>
          <w:lang w:eastAsia="zh-CN"/>
        </w:rPr>
        <w:t>）</w:t>
      </w:r>
    </w:p>
    <w:p>
      <w:pPr>
        <w:spacing w:line="168" w:lineRule="exact"/>
        <w:rPr>
          <w:rFonts w:hint="default" w:ascii="Times New Roman" w:hAnsi="Times New Roman" w:cs="Times New Roma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25"/>
        <w:gridCol w:w="993"/>
        <w:gridCol w:w="2315"/>
        <w:gridCol w:w="1909"/>
        <w:gridCol w:w="1786"/>
        <w:gridCol w:w="3253"/>
        <w:gridCol w:w="511"/>
        <w:gridCol w:w="511"/>
        <w:gridCol w:w="511"/>
        <w:gridCol w:w="77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290" w:lineRule="exact"/>
              <w:ind w:left="4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position w:val="1"/>
                <w:sz w:val="22"/>
                <w:szCs w:val="22"/>
              </w:rPr>
              <w:t>序号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before="14" w:line="214" w:lineRule="auto"/>
              <w:ind w:left="316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公开事项</w:t>
            </w:r>
          </w:p>
        </w:tc>
        <w:tc>
          <w:tcPr>
            <w:tcW w:w="2315" w:type="dxa"/>
            <w:vMerge w:val="restart"/>
            <w:tcBorders>
              <w:bottom w:val="nil"/>
            </w:tcBorders>
            <w:vAlign w:val="top"/>
          </w:tcPr>
          <w:p>
            <w:pPr>
              <w:spacing w:before="165" w:line="226" w:lineRule="auto"/>
              <w:ind w:left="847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公开内容</w:t>
            </w:r>
          </w:p>
          <w:p>
            <w:pPr>
              <w:spacing w:line="242" w:lineRule="auto"/>
              <w:ind w:left="83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sz w:val="22"/>
                <w:szCs w:val="22"/>
              </w:rPr>
              <w:t>（要素）</w:t>
            </w:r>
          </w:p>
        </w:tc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242" w:lineRule="auto"/>
              <w:ind w:left="166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公开依据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291" w:lineRule="exact"/>
              <w:ind w:left="672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position w:val="1"/>
                <w:sz w:val="22"/>
                <w:szCs w:val="22"/>
              </w:rPr>
              <w:t>公开时限</w:t>
            </w:r>
          </w:p>
        </w:tc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242" w:lineRule="auto"/>
              <w:ind w:left="86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公开渠道和载体</w:t>
            </w:r>
          </w:p>
        </w:tc>
        <w:tc>
          <w:tcPr>
            <w:tcW w:w="1022" w:type="dxa"/>
            <w:gridSpan w:val="2"/>
            <w:vAlign w:val="top"/>
          </w:tcPr>
          <w:p>
            <w:pPr>
              <w:spacing w:before="14" w:line="214" w:lineRule="auto"/>
              <w:ind w:left="8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公开对象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spacing w:before="14" w:line="214" w:lineRule="auto"/>
              <w:ind w:left="210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</w:rPr>
              <w:t>公开方式</w:t>
            </w:r>
          </w:p>
        </w:tc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>
            <w:pPr>
              <w:spacing w:before="299" w:line="241" w:lineRule="auto"/>
              <w:ind w:left="75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Align w:val="top"/>
          </w:tcPr>
          <w:p>
            <w:pPr>
              <w:spacing w:before="13" w:line="223" w:lineRule="auto"/>
              <w:ind w:left="47" w:right="32" w:firstLine="2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2"/>
                <w:szCs w:val="22"/>
              </w:rPr>
              <w:t>一级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6"/>
                <w:sz w:val="22"/>
                <w:szCs w:val="22"/>
              </w:rPr>
              <w:t>事项</w:t>
            </w:r>
          </w:p>
        </w:tc>
        <w:tc>
          <w:tcPr>
            <w:tcW w:w="993" w:type="dxa"/>
            <w:vAlign w:val="top"/>
          </w:tcPr>
          <w:p>
            <w:pPr>
              <w:spacing w:before="148" w:line="241" w:lineRule="auto"/>
              <w:ind w:left="6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2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before="13" w:line="223" w:lineRule="auto"/>
              <w:ind w:left="158" w:right="14" w:hanging="111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2"/>
                <w:szCs w:val="22"/>
              </w:rPr>
              <w:t>全社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会</w:t>
            </w:r>
          </w:p>
        </w:tc>
        <w:tc>
          <w:tcPr>
            <w:tcW w:w="511" w:type="dxa"/>
            <w:vAlign w:val="top"/>
          </w:tcPr>
          <w:p>
            <w:pPr>
              <w:spacing w:before="13" w:line="223" w:lineRule="auto"/>
              <w:ind w:left="48" w:right="14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特定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4"/>
                <w:sz w:val="22"/>
                <w:szCs w:val="22"/>
              </w:rPr>
              <w:t>群体</w:t>
            </w:r>
          </w:p>
        </w:tc>
        <w:tc>
          <w:tcPr>
            <w:tcW w:w="511" w:type="dxa"/>
            <w:vAlign w:val="top"/>
          </w:tcPr>
          <w:p>
            <w:pPr>
              <w:spacing w:before="13" w:line="223" w:lineRule="auto"/>
              <w:ind w:left="45" w:right="13" w:firstLine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 w:val="22"/>
                <w:szCs w:val="22"/>
              </w:rPr>
              <w:t>主动</w:t>
            </w: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公开</w:t>
            </w:r>
          </w:p>
        </w:tc>
        <w:tc>
          <w:tcPr>
            <w:tcW w:w="772" w:type="dxa"/>
            <w:vAlign w:val="top"/>
          </w:tcPr>
          <w:p>
            <w:pPr>
              <w:spacing w:before="13" w:line="223" w:lineRule="auto"/>
              <w:ind w:left="173" w:right="34" w:hanging="108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依申请</w:t>
            </w:r>
            <w:r>
              <w:rPr>
                <w:rFonts w:hint="default" w:ascii="Times New Roman" w:hAnsi="Times New Roman" w:eastAsia="黑体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公开</w:t>
            </w:r>
          </w:p>
        </w:tc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9" w:lineRule="auto"/>
              <w:ind w:left="21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42" w:line="175" w:lineRule="auto"/>
              <w:ind w:left="215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41"/>
                <w:sz w:val="22"/>
                <w:szCs w:val="22"/>
              </w:rPr>
              <w:t>机构职能</w:t>
            </w:r>
          </w:p>
        </w:tc>
        <w:tc>
          <w:tcPr>
            <w:tcW w:w="993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86" w:lineRule="auto"/>
              <w:ind w:left="58" w:right="46" w:firstLine="1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w w:val="98"/>
                <w:sz w:val="22"/>
                <w:szCs w:val="22"/>
              </w:rPr>
              <w:t>办公地址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315" w:type="dxa"/>
            <w:vAlign w:val="top"/>
          </w:tcPr>
          <w:p>
            <w:pPr>
              <w:spacing w:line="3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8" w:lineRule="auto"/>
              <w:ind w:left="7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机构名称</w:t>
            </w:r>
            <w:r>
              <w:rPr>
                <w:rFonts w:hint="default" w:ascii="Times New Roman" w:hAnsi="Times New Roman" w:cs="Times New Roman"/>
                <w:spacing w:val="-3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、办公地址、办</w:t>
            </w:r>
          </w:p>
          <w:p>
            <w:pPr>
              <w:pStyle w:val="5"/>
              <w:spacing w:before="1" w:line="169" w:lineRule="auto"/>
              <w:ind w:left="8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公时间</w:t>
            </w:r>
            <w:r>
              <w:rPr>
                <w:rFonts w:hint="default" w:ascii="Times New Roman" w:hAnsi="Times New Roman" w:cs="Times New Roman"/>
                <w:spacing w:val="-3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、联系电话、机构</w:t>
            </w:r>
          </w:p>
          <w:p>
            <w:pPr>
              <w:pStyle w:val="5"/>
              <w:spacing w:line="202" w:lineRule="auto"/>
              <w:ind w:left="86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负责人等</w:t>
            </w:r>
          </w:p>
        </w:tc>
        <w:tc>
          <w:tcPr>
            <w:tcW w:w="1909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786" w:type="dxa"/>
            <w:vAlign w:val="top"/>
          </w:tcPr>
          <w:p>
            <w:pPr>
              <w:pStyle w:val="5"/>
              <w:spacing w:before="225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4" w:line="17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4" w:lineRule="auto"/>
              <w:ind w:left="6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职能配置</w:t>
            </w:r>
          </w:p>
        </w:tc>
        <w:tc>
          <w:tcPr>
            <w:tcW w:w="2315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85" w:lineRule="auto"/>
              <w:ind w:left="866" w:right="62" w:hanging="78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依据“</w:t>
            </w:r>
            <w:r>
              <w:rPr>
                <w:rFonts w:hint="default" w:ascii="Times New Roman" w:hAnsi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三定”</w:t>
            </w:r>
            <w:r>
              <w:rPr>
                <w:rFonts w:hint="default" w:ascii="Times New Roman" w:hAnsi="Times New Roman" w:cs="Times New Roman"/>
                <w:spacing w:val="-4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规定确定的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法定职责</w:t>
            </w:r>
          </w:p>
        </w:tc>
        <w:tc>
          <w:tcPr>
            <w:tcW w:w="1909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786" w:type="dxa"/>
            <w:vAlign w:val="top"/>
          </w:tcPr>
          <w:p>
            <w:pPr>
              <w:pStyle w:val="5"/>
              <w:spacing w:before="228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7" w:line="17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4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pacing w:val="18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2" w:lineRule="auto"/>
              <w:ind w:left="5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机构设置</w:t>
            </w:r>
          </w:p>
        </w:tc>
        <w:tc>
          <w:tcPr>
            <w:tcW w:w="2315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86" w:lineRule="auto"/>
              <w:ind w:left="416" w:right="62" w:hanging="30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内设机构信息</w:t>
            </w:r>
            <w:r>
              <w:rPr>
                <w:rFonts w:hint="default" w:ascii="Times New Roman" w:hAnsi="Times New Roman" w:cs="Times New Roman"/>
                <w:spacing w:val="-2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，含机构名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称、职责、电话等</w:t>
            </w:r>
          </w:p>
        </w:tc>
        <w:tc>
          <w:tcPr>
            <w:tcW w:w="1909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786" w:type="dxa"/>
            <w:vAlign w:val="top"/>
          </w:tcPr>
          <w:p>
            <w:pPr>
              <w:pStyle w:val="5"/>
              <w:spacing w:before="232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1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20" w:type="dxa"/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8" w:lineRule="auto"/>
              <w:ind w:left="21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5" w:type="dxa"/>
            <w:textDirection w:val="tbRlV"/>
            <w:vAlign w:val="top"/>
          </w:tcPr>
          <w:p>
            <w:pPr>
              <w:pStyle w:val="5"/>
              <w:spacing w:before="143" w:line="176" w:lineRule="auto"/>
              <w:ind w:left="36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41"/>
                <w:sz w:val="22"/>
                <w:szCs w:val="22"/>
              </w:rPr>
              <w:t>领导信息</w:t>
            </w:r>
          </w:p>
        </w:tc>
        <w:tc>
          <w:tcPr>
            <w:tcW w:w="993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86" w:lineRule="auto"/>
              <w:ind w:left="169" w:right="46" w:hanging="9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主要领导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及分工</w:t>
            </w:r>
          </w:p>
        </w:tc>
        <w:tc>
          <w:tcPr>
            <w:tcW w:w="2315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2" w:lineRule="auto"/>
              <w:ind w:left="8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姓名</w:t>
            </w:r>
            <w:r>
              <w:rPr>
                <w:rFonts w:hint="default" w:ascii="Times New Roman" w:hAnsi="Times New Roman" w:cs="Times New Roman"/>
                <w:spacing w:val="-3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、职务、分工等信息</w:t>
            </w:r>
          </w:p>
        </w:tc>
        <w:tc>
          <w:tcPr>
            <w:tcW w:w="1909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786" w:type="dxa"/>
            <w:vAlign w:val="top"/>
          </w:tcPr>
          <w:p>
            <w:pPr>
              <w:pStyle w:val="5"/>
              <w:spacing w:before="235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5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pgSz w:w="16837" w:h="11905"/>
          <w:pgMar w:top="1011" w:right="1143" w:bottom="0" w:left="1070" w:header="0" w:footer="0" w:gutter="0"/>
          <w:cols w:space="720" w:num="1"/>
        </w:sectPr>
      </w:pPr>
    </w:p>
    <w:p>
      <w:pPr>
        <w:spacing w:before="17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1026" o:spid="_x0000_s1026" o:spt="202" type="#_x0000_t202" style="position:absolute;left:0pt;margin-left:64.3pt;margin-top:452.9pt;height:15pt;width:6.6pt;mso-position-horizontal-relative:page;mso-position-vertical-relative:page;z-index:251658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65" w:lineRule="auto"/>
                    <w:jc w:val="right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spacing w:val="-28"/>
                      <w:w w:val="92"/>
                      <w:sz w:val="22"/>
                      <w:szCs w:val="22"/>
                    </w:rPr>
                    <w:t>5</w:t>
                  </w:r>
                </w:p>
              </w:txbxContent>
            </v:textbox>
          </v:shape>
        </w:pict>
      </w: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25"/>
        <w:gridCol w:w="993"/>
        <w:gridCol w:w="2577"/>
        <w:gridCol w:w="1602"/>
        <w:gridCol w:w="1831"/>
        <w:gridCol w:w="3253"/>
        <w:gridCol w:w="511"/>
        <w:gridCol w:w="511"/>
        <w:gridCol w:w="511"/>
        <w:gridCol w:w="77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7" w:lineRule="auto"/>
              <w:ind w:left="21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43" w:line="175" w:lineRule="auto"/>
              <w:ind w:left="46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0"/>
                <w:sz w:val="22"/>
                <w:szCs w:val="22"/>
              </w:rPr>
              <w:t>信息</w:t>
            </w:r>
            <w:r>
              <w:rPr>
                <w:rFonts w:hint="default"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0"/>
                <w:sz w:val="22"/>
                <w:szCs w:val="22"/>
              </w:rPr>
              <w:t>公 开指南制度</w:t>
            </w:r>
            <w:r>
              <w:rPr>
                <w:rFonts w:hint="default"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0"/>
                <w:sz w:val="22"/>
                <w:szCs w:val="22"/>
              </w:rPr>
              <w:t>目</w:t>
            </w:r>
            <w:r>
              <w:rPr>
                <w:rFonts w:hint="default"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0"/>
                <w:sz w:val="22"/>
                <w:szCs w:val="22"/>
              </w:rPr>
              <w:t>录</w:t>
            </w:r>
          </w:p>
        </w:tc>
        <w:tc>
          <w:tcPr>
            <w:tcW w:w="993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2" w:lineRule="auto"/>
              <w:ind w:left="6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工作动态</w:t>
            </w:r>
          </w:p>
        </w:tc>
        <w:tc>
          <w:tcPr>
            <w:tcW w:w="2577" w:type="dxa"/>
            <w:vAlign w:val="top"/>
          </w:tcPr>
          <w:p>
            <w:pPr>
              <w:pStyle w:val="5"/>
              <w:spacing w:before="233" w:line="169" w:lineRule="auto"/>
              <w:ind w:left="8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局机关各科室、局属各单</w:t>
            </w:r>
          </w:p>
          <w:p>
            <w:pPr>
              <w:pStyle w:val="5"/>
              <w:spacing w:before="1" w:line="169" w:lineRule="auto"/>
              <w:ind w:left="8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cs="Times New Roman"/>
                <w:spacing w:val="-3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、各县（市、</w:t>
            </w:r>
            <w:r>
              <w:rPr>
                <w:rFonts w:hint="default" w:ascii="Times New Roman" w:hAnsi="Times New Roman" w:cs="Times New Roman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区）交通</w:t>
            </w:r>
          </w:p>
          <w:p>
            <w:pPr>
              <w:pStyle w:val="5"/>
              <w:spacing w:line="169" w:lineRule="auto"/>
              <w:ind w:left="7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运输局工作宣传及转发国</w:t>
            </w:r>
          </w:p>
          <w:p>
            <w:pPr>
              <w:pStyle w:val="5"/>
              <w:spacing w:before="1" w:line="169" w:lineRule="auto"/>
              <w:ind w:left="8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家</w:t>
            </w:r>
            <w:r>
              <w:rPr>
                <w:rFonts w:hint="default" w:ascii="Times New Roman" w:hAnsi="Times New Roman" w:cs="Times New Roman"/>
                <w:spacing w:val="-3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、省、市、行业相关宣</w:t>
            </w:r>
          </w:p>
          <w:p>
            <w:pPr>
              <w:pStyle w:val="5"/>
              <w:spacing w:line="202" w:lineRule="auto"/>
              <w:ind w:left="96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传信息</w:t>
            </w:r>
          </w:p>
        </w:tc>
        <w:tc>
          <w:tcPr>
            <w:tcW w:w="1602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31" w:type="dxa"/>
            <w:vAlign w:val="top"/>
          </w:tcPr>
          <w:p>
            <w:pPr>
              <w:pStyle w:val="5"/>
              <w:spacing w:before="233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3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■</w:t>
            </w:r>
            <w:r>
              <w:rPr>
                <w:rFonts w:hint="default" w:ascii="Times New Roman" w:hAnsi="Times New Roman" w:cs="Times New Roman"/>
                <w:spacing w:val="4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5" w:line="183" w:lineRule="auto"/>
              <w:ind w:right="3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86" w:lineRule="auto"/>
              <w:ind w:left="61" w:right="4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政府信息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公开目录</w:t>
            </w:r>
          </w:p>
        </w:tc>
        <w:tc>
          <w:tcPr>
            <w:tcW w:w="2577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70" w:lineRule="auto"/>
              <w:ind w:left="7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部门细化公开事项、</w:t>
            </w:r>
            <w:r>
              <w:rPr>
                <w:rFonts w:hint="default" w:ascii="Times New Roman" w:hAnsi="Times New Roman" w:cs="Times New Roman"/>
                <w:spacing w:val="-3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内容</w:t>
            </w:r>
          </w:p>
          <w:p>
            <w:pPr>
              <w:pStyle w:val="5"/>
              <w:spacing w:line="169" w:lineRule="auto"/>
              <w:ind w:left="9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、依据、时限、渠道和载</w:t>
            </w:r>
          </w:p>
          <w:p>
            <w:pPr>
              <w:pStyle w:val="5"/>
              <w:spacing w:before="1" w:line="167" w:lineRule="auto"/>
              <w:ind w:left="7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体</w:t>
            </w:r>
            <w:r>
              <w:rPr>
                <w:rFonts w:hint="default" w:ascii="Times New Roman" w:hAnsi="Times New Roman" w:cs="Times New Roman"/>
                <w:spacing w:val="-3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、对象、方式等要素编</w:t>
            </w:r>
          </w:p>
          <w:p>
            <w:pPr>
              <w:pStyle w:val="5"/>
              <w:spacing w:line="202" w:lineRule="auto"/>
              <w:ind w:left="75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制公开目录</w:t>
            </w:r>
          </w:p>
        </w:tc>
        <w:tc>
          <w:tcPr>
            <w:tcW w:w="1602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31" w:type="dxa"/>
            <w:vAlign w:val="top"/>
          </w:tcPr>
          <w:p>
            <w:pPr>
              <w:pStyle w:val="5"/>
              <w:spacing w:before="226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7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5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520" w:type="dxa"/>
            <w:vAlign w:val="top"/>
          </w:tcPr>
          <w:p>
            <w:pPr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8" w:lineRule="auto"/>
              <w:ind w:left="21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86" w:lineRule="auto"/>
              <w:ind w:left="324" w:right="86" w:hanging="22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政府信息公开</w:t>
            </w: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年度报告</w:t>
            </w:r>
          </w:p>
        </w:tc>
        <w:tc>
          <w:tcPr>
            <w:tcW w:w="2577" w:type="dxa"/>
            <w:vAlign w:val="top"/>
          </w:tcPr>
          <w:p>
            <w:pPr>
              <w:pStyle w:val="5"/>
              <w:spacing w:before="244" w:line="174" w:lineRule="auto"/>
              <w:ind w:left="79" w:right="61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全年政府信息公开情况总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结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，含总体情况、主动公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开政府信息情况、收到和</w:t>
            </w:r>
            <w:r>
              <w:rPr>
                <w:rFonts w:hint="default"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处理政府信息公开申请情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况</w:t>
            </w:r>
            <w:r>
              <w:rPr>
                <w:rFonts w:hint="default" w:ascii="Times New Roman" w:hAnsi="Times New Roman" w:cs="Times New Roman"/>
                <w:spacing w:val="-3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、政府信息公开行政复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议</w:t>
            </w:r>
            <w:r>
              <w:rPr>
                <w:rFonts w:hint="default" w:ascii="Times New Roman" w:hAnsi="Times New Roman" w:cs="Times New Roman"/>
                <w:spacing w:val="-3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、行政诉讼情况、存在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的主要问题及改进情况等</w:t>
            </w:r>
          </w:p>
        </w:tc>
        <w:tc>
          <w:tcPr>
            <w:tcW w:w="1602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31" w:type="dxa"/>
            <w:vAlign w:val="top"/>
          </w:tcPr>
          <w:p>
            <w:pPr>
              <w:spacing w:line="4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8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20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20" w:type="dxa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43" w:lineRule="exact"/>
              <w:ind w:left="1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2"/>
                <w:sz w:val="22"/>
                <w:szCs w:val="22"/>
              </w:rPr>
              <w:t>通</w:t>
            </w:r>
          </w:p>
          <w:p>
            <w:pPr>
              <w:pStyle w:val="5"/>
              <w:spacing w:line="244" w:lineRule="exact"/>
              <w:ind w:left="16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知</w:t>
            </w:r>
          </w:p>
        </w:tc>
        <w:tc>
          <w:tcPr>
            <w:tcW w:w="993" w:type="dxa"/>
            <w:vAlign w:val="top"/>
          </w:tcPr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85" w:lineRule="auto"/>
              <w:ind w:left="284" w:right="46" w:hanging="22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部门预算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w w:val="99"/>
                <w:sz w:val="22"/>
                <w:szCs w:val="22"/>
              </w:rPr>
              <w:t>决算</w:t>
            </w:r>
          </w:p>
        </w:tc>
        <w:tc>
          <w:tcPr>
            <w:tcW w:w="2577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77" w:lineRule="auto"/>
              <w:ind w:left="79" w:right="62" w:firstLine="11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市交通运输局本级、局属</w:t>
            </w:r>
            <w:r>
              <w:rPr>
                <w:rFonts w:hint="default" w:ascii="Times New Roman" w:hAnsi="Times New Roman" w:cs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单位</w:t>
            </w:r>
            <w:r>
              <w:rPr>
                <w:rFonts w:hint="default" w:ascii="Times New Roman" w:hAnsi="Times New Roman" w:cs="Times New Roman"/>
                <w:spacing w:val="-3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、县（市、</w:t>
            </w:r>
            <w:r>
              <w:rPr>
                <w:rFonts w:hint="default" w:ascii="Times New Roman" w:hAnsi="Times New Roman" w:cs="Times New Roman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区）道路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运输管理局预算决算信息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、“</w:t>
            </w:r>
            <w:r>
              <w:rPr>
                <w:rFonts w:hint="default"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三公</w:t>
            </w:r>
            <w:r>
              <w:rPr>
                <w:rFonts w:hint="default" w:ascii="Times New Roman" w:hAnsi="Times New Roman" w:cs="Times New Roman"/>
                <w:spacing w:val="-4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”经费使用情况</w:t>
            </w:r>
          </w:p>
        </w:tc>
        <w:tc>
          <w:tcPr>
            <w:tcW w:w="1602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31" w:type="dxa"/>
            <w:vAlign w:val="top"/>
          </w:tcPr>
          <w:p>
            <w:pPr>
              <w:pStyle w:val="5"/>
              <w:spacing w:before="235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4" w:line="17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5" w:lineRule="auto"/>
              <w:ind w:right="40"/>
              <w:jc w:val="both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pgSz w:w="16837" w:h="11905"/>
          <w:pgMar w:top="1011" w:right="1143" w:bottom="0" w:left="1070" w:header="0" w:footer="0" w:gutter="0"/>
          <w:cols w:space="720" w:num="1"/>
        </w:sectPr>
      </w:pPr>
    </w:p>
    <w:p>
      <w:pPr>
        <w:spacing w:before="96"/>
        <w:rPr>
          <w:rFonts w:hint="default" w:ascii="Times New Roman" w:hAnsi="Times New Roman" w:cs="Times New Roma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25"/>
        <w:gridCol w:w="993"/>
        <w:gridCol w:w="2577"/>
        <w:gridCol w:w="1556"/>
        <w:gridCol w:w="1877"/>
        <w:gridCol w:w="3253"/>
        <w:gridCol w:w="511"/>
        <w:gridCol w:w="511"/>
        <w:gridCol w:w="511"/>
        <w:gridCol w:w="77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520" w:type="dxa"/>
            <w:tcBorders>
              <w:top w:val="nil"/>
            </w:tcBorders>
            <w:vAlign w:val="top"/>
          </w:tcPr>
          <w:p>
            <w:pPr>
              <w:pStyle w:val="5"/>
              <w:spacing w:line="244" w:lineRule="exact"/>
              <w:ind w:left="22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-1"/>
                <w:sz w:val="22"/>
                <w:szCs w:val="22"/>
              </w:rPr>
              <w:t>5</w:t>
            </w:r>
          </w:p>
        </w:tc>
        <w:tc>
          <w:tcPr>
            <w:tcW w:w="525" w:type="dxa"/>
            <w:tcBorders>
              <w:top w:val="nil"/>
            </w:tcBorders>
            <w:vAlign w:val="top"/>
          </w:tcPr>
          <w:p>
            <w:pPr>
              <w:pStyle w:val="5"/>
              <w:spacing w:before="107" w:line="242" w:lineRule="exact"/>
              <w:ind w:left="15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position w:val="3"/>
                <w:sz w:val="22"/>
                <w:szCs w:val="22"/>
              </w:rPr>
              <w:t>公</w:t>
            </w:r>
          </w:p>
          <w:p>
            <w:pPr>
              <w:pStyle w:val="5"/>
              <w:spacing w:line="204" w:lineRule="auto"/>
              <w:ind w:left="16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告</w:t>
            </w:r>
          </w:p>
        </w:tc>
        <w:tc>
          <w:tcPr>
            <w:tcW w:w="993" w:type="dxa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ind w:left="6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公示公告</w:t>
            </w:r>
          </w:p>
        </w:tc>
        <w:tc>
          <w:tcPr>
            <w:tcW w:w="2577" w:type="dxa"/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70" w:lineRule="auto"/>
              <w:ind w:left="8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客货运行政审批许可、客</w:t>
            </w:r>
          </w:p>
          <w:p>
            <w:pPr>
              <w:pStyle w:val="5"/>
              <w:spacing w:line="169" w:lineRule="auto"/>
              <w:ind w:left="7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>运企业信誉考核结果、行</w:t>
            </w:r>
          </w:p>
          <w:p>
            <w:pPr>
              <w:pStyle w:val="5"/>
              <w:spacing w:before="1" w:line="167" w:lineRule="auto"/>
              <w:ind w:left="8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政执法信息、公路项目信</w:t>
            </w:r>
          </w:p>
          <w:p>
            <w:pPr>
              <w:pStyle w:val="5"/>
              <w:spacing w:before="1" w:line="204" w:lineRule="auto"/>
              <w:ind w:left="108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w w:val="95"/>
                <w:sz w:val="22"/>
                <w:szCs w:val="22"/>
              </w:rPr>
              <w:t>息等</w:t>
            </w:r>
          </w:p>
        </w:tc>
        <w:tc>
          <w:tcPr>
            <w:tcW w:w="1556" w:type="dxa"/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77" w:type="dxa"/>
            <w:vAlign w:val="top"/>
          </w:tcPr>
          <w:p>
            <w:pPr>
              <w:pStyle w:val="5"/>
              <w:spacing w:before="313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133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5" w:lineRule="auto"/>
              <w:ind w:right="40" w:right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Align w:val="top"/>
          </w:tcPr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7" w:lineRule="auto"/>
              <w:ind w:left="21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2" w:lineRule="auto"/>
              <w:ind w:left="32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政府文件</w:t>
            </w:r>
          </w:p>
        </w:tc>
        <w:tc>
          <w:tcPr>
            <w:tcW w:w="2577" w:type="dxa"/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86" w:lineRule="auto"/>
              <w:ind w:left="197" w:right="62" w:hanging="11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现行有效政府规章、行政</w:t>
            </w:r>
            <w:r>
              <w:rPr>
                <w:rFonts w:hint="default" w:ascii="Times New Roman" w:hAnsi="Times New Roman" w:cs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规范性文件及政策解读</w:t>
            </w:r>
          </w:p>
        </w:tc>
        <w:tc>
          <w:tcPr>
            <w:tcW w:w="1556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77" w:type="dxa"/>
            <w:vAlign w:val="top"/>
          </w:tcPr>
          <w:p>
            <w:pPr>
              <w:pStyle w:val="5"/>
              <w:spacing w:before="226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7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■</w:t>
            </w:r>
            <w:r>
              <w:rPr>
                <w:rFonts w:hint="default" w:ascii="Times New Roman" w:hAnsi="Times New Roman" w:cs="Times New Roman"/>
                <w:spacing w:val="4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发布会/听证会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5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83" w:lineRule="auto"/>
              <w:ind w:right="36"/>
              <w:jc w:val="center"/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5" w:line="183" w:lineRule="auto"/>
              <w:ind w:right="3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6" w:lineRule="auto"/>
              <w:ind w:left="21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86" w:lineRule="auto"/>
              <w:ind w:left="335" w:right="38" w:hanging="18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建议议案提案</w:t>
            </w: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w w:val="99"/>
                <w:sz w:val="22"/>
                <w:szCs w:val="22"/>
              </w:rPr>
              <w:t>办理情况</w:t>
            </w:r>
          </w:p>
        </w:tc>
        <w:tc>
          <w:tcPr>
            <w:tcW w:w="2577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9" w:lineRule="auto"/>
              <w:ind w:left="8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人大建议</w:t>
            </w:r>
            <w:r>
              <w:rPr>
                <w:rFonts w:hint="default" w:ascii="Times New Roman" w:hAnsi="Times New Roman" w:cs="Times New Roman"/>
                <w:spacing w:val="-3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、政协提案的答</w:t>
            </w:r>
          </w:p>
          <w:p>
            <w:pPr>
              <w:pStyle w:val="5"/>
              <w:spacing w:before="1" w:line="169" w:lineRule="auto"/>
              <w:ind w:left="8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复信息</w:t>
            </w:r>
            <w:r>
              <w:rPr>
                <w:rFonts w:hint="default" w:ascii="Times New Roman" w:hAnsi="Times New Roman" w:cs="Times New Roman"/>
                <w:spacing w:val="-2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2"/>
                <w:szCs w:val="22"/>
              </w:rPr>
              <w:t>，含建议提案编号</w:t>
            </w:r>
          </w:p>
          <w:p>
            <w:pPr>
              <w:pStyle w:val="5"/>
              <w:spacing w:line="169" w:lineRule="auto"/>
              <w:ind w:left="9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、主题、提出人、答复情</w:t>
            </w:r>
          </w:p>
          <w:p>
            <w:pPr>
              <w:pStyle w:val="5"/>
              <w:spacing w:line="202" w:lineRule="auto"/>
              <w:ind w:left="41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况、联系人及电话</w:t>
            </w:r>
          </w:p>
        </w:tc>
        <w:tc>
          <w:tcPr>
            <w:tcW w:w="1556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77" w:type="dxa"/>
            <w:vAlign w:val="top"/>
          </w:tcPr>
          <w:p>
            <w:pPr>
              <w:pStyle w:val="5"/>
              <w:spacing w:before="229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8" w:line="17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4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7" w:lineRule="auto"/>
              <w:ind w:left="21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2" w:lineRule="auto"/>
              <w:ind w:left="32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规划计划</w:t>
            </w:r>
          </w:p>
        </w:tc>
        <w:tc>
          <w:tcPr>
            <w:tcW w:w="2577" w:type="dxa"/>
            <w:vAlign w:val="top"/>
          </w:tcPr>
          <w:p>
            <w:pPr>
              <w:spacing w:line="4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8" w:lineRule="auto"/>
              <w:ind w:left="8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综合交通运输发展规划、</w:t>
            </w:r>
          </w:p>
          <w:p>
            <w:pPr>
              <w:pStyle w:val="5"/>
              <w:spacing w:before="2" w:line="185" w:lineRule="auto"/>
              <w:ind w:left="634" w:right="89" w:hanging="54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交通运输专项发展规划、</w:t>
            </w:r>
            <w:r>
              <w:rPr>
                <w:rFonts w:hint="default"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各类行动计划</w:t>
            </w:r>
          </w:p>
        </w:tc>
        <w:tc>
          <w:tcPr>
            <w:tcW w:w="1556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77" w:type="dxa"/>
            <w:vAlign w:val="top"/>
          </w:tcPr>
          <w:p>
            <w:pPr>
              <w:pStyle w:val="5"/>
              <w:spacing w:before="232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1" w:line="17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2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6" w:lineRule="auto"/>
              <w:ind w:right="40"/>
              <w:jc w:val="both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20" w:type="dxa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2" w:lineRule="auto"/>
              <w:ind w:left="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权责清单</w:t>
            </w:r>
          </w:p>
        </w:tc>
        <w:tc>
          <w:tcPr>
            <w:tcW w:w="2577" w:type="dxa"/>
            <w:vAlign w:val="top"/>
          </w:tcPr>
          <w:p>
            <w:pPr>
              <w:spacing w:line="40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9" w:lineRule="auto"/>
              <w:ind w:left="8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行政许可</w:t>
            </w:r>
            <w:r>
              <w:rPr>
                <w:rFonts w:hint="default" w:ascii="Times New Roman" w:hAnsi="Times New Roman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、行政处罚、行</w:t>
            </w:r>
          </w:p>
          <w:p>
            <w:pPr>
              <w:pStyle w:val="5"/>
              <w:spacing w:before="2" w:line="185" w:lineRule="auto"/>
              <w:ind w:left="641" w:right="61" w:hanging="56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政检查</w:t>
            </w:r>
            <w:r>
              <w:rPr>
                <w:rFonts w:hint="default" w:ascii="Times New Roman" w:hAnsi="Times New Roman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、行政确认等事项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清单等信息。</w:t>
            </w:r>
          </w:p>
        </w:tc>
        <w:tc>
          <w:tcPr>
            <w:tcW w:w="1556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877" w:type="dxa"/>
            <w:vAlign w:val="top"/>
          </w:tcPr>
          <w:p>
            <w:pPr>
              <w:pStyle w:val="5"/>
              <w:spacing w:before="235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4" w:line="17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5" w:lineRule="auto"/>
              <w:ind w:right="40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pgSz w:w="16837" w:h="11905"/>
          <w:pgMar w:top="1011" w:right="1143" w:bottom="0" w:left="1070" w:header="0" w:footer="0" w:gutter="0"/>
          <w:cols w:space="720" w:num="1"/>
        </w:sectPr>
      </w:pPr>
    </w:p>
    <w:p>
      <w:pPr>
        <w:spacing w:before="176"/>
        <w:rPr>
          <w:rFonts w:hint="default" w:ascii="Times New Roman" w:hAnsi="Times New Roman" w:cs="Times New Roma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25"/>
        <w:gridCol w:w="993"/>
        <w:gridCol w:w="2577"/>
        <w:gridCol w:w="1511"/>
        <w:gridCol w:w="1922"/>
        <w:gridCol w:w="3253"/>
        <w:gridCol w:w="511"/>
        <w:gridCol w:w="511"/>
        <w:gridCol w:w="511"/>
        <w:gridCol w:w="77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2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7" w:lineRule="auto"/>
              <w:ind w:left="21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25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  <w:spacing w:before="143" w:line="174" w:lineRule="auto"/>
              <w:ind w:left="36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41"/>
                <w:sz w:val="22"/>
                <w:szCs w:val="22"/>
              </w:rPr>
              <w:t>行政权力</w:t>
            </w:r>
          </w:p>
        </w:tc>
        <w:tc>
          <w:tcPr>
            <w:tcW w:w="993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ind w:left="7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办事指南</w:t>
            </w:r>
          </w:p>
        </w:tc>
        <w:tc>
          <w:tcPr>
            <w:tcW w:w="2577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70" w:lineRule="auto"/>
              <w:ind w:left="90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交通运输行政许可事项申</w:t>
            </w:r>
          </w:p>
          <w:p>
            <w:pPr>
              <w:pStyle w:val="5"/>
              <w:spacing w:line="169" w:lineRule="auto"/>
              <w:ind w:left="8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请条件</w:t>
            </w:r>
            <w:r>
              <w:rPr>
                <w:rFonts w:hint="default" w:ascii="Times New Roman" w:hAnsi="Times New Roman" w:cs="Times New Roman"/>
                <w:spacing w:val="-3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、数量限制、</w:t>
            </w:r>
            <w:r>
              <w:rPr>
                <w:rFonts w:hint="default" w:ascii="Times New Roman" w:hAnsi="Times New Roman" w:cs="Times New Roman"/>
                <w:spacing w:val="-3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  <w:sz w:val="22"/>
                <w:szCs w:val="22"/>
              </w:rPr>
              <w:t>申请</w:t>
            </w:r>
          </w:p>
          <w:p>
            <w:pPr>
              <w:pStyle w:val="5"/>
              <w:spacing w:before="1" w:line="167" w:lineRule="auto"/>
              <w:ind w:left="8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材料目录</w:t>
            </w:r>
            <w:r>
              <w:rPr>
                <w:rFonts w:hint="default" w:ascii="Times New Roman" w:hAnsi="Times New Roman" w:cs="Times New Roman"/>
                <w:spacing w:val="-37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、办理流程、时</w:t>
            </w:r>
          </w:p>
          <w:p>
            <w:pPr>
              <w:pStyle w:val="5"/>
              <w:spacing w:line="202" w:lineRule="auto"/>
              <w:ind w:left="76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7"/>
                <w:sz w:val="22"/>
                <w:szCs w:val="22"/>
              </w:rPr>
              <w:t>限等信息。</w:t>
            </w:r>
          </w:p>
        </w:tc>
        <w:tc>
          <w:tcPr>
            <w:tcW w:w="1511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22" w:type="dxa"/>
            <w:vAlign w:val="top"/>
          </w:tcPr>
          <w:p>
            <w:pPr>
              <w:pStyle w:val="5"/>
              <w:spacing w:before="233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3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pStyle w:val="5"/>
              <w:spacing w:before="103" w:line="176" w:lineRule="auto"/>
              <w:ind w:right="30"/>
              <w:jc w:val="both"/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103" w:line="176" w:lineRule="auto"/>
              <w:ind w:right="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ind w:left="7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5"/>
                <w:w w:val="99"/>
                <w:sz w:val="22"/>
                <w:szCs w:val="22"/>
              </w:rPr>
              <w:t>办理情况</w:t>
            </w:r>
          </w:p>
        </w:tc>
        <w:tc>
          <w:tcPr>
            <w:tcW w:w="2577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70" w:lineRule="auto"/>
              <w:ind w:left="8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行政许可</w:t>
            </w:r>
            <w:r>
              <w:rPr>
                <w:rFonts w:hint="default" w:ascii="Times New Roman" w:hAnsi="Times New Roman" w:cs="Times New Roman"/>
                <w:spacing w:val="-3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、行政处罚、行</w:t>
            </w:r>
          </w:p>
          <w:p>
            <w:pPr>
              <w:pStyle w:val="5"/>
              <w:spacing w:line="169" w:lineRule="auto"/>
              <w:ind w:left="8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政强制以及本机关认为具</w:t>
            </w:r>
          </w:p>
          <w:p>
            <w:pPr>
              <w:pStyle w:val="5"/>
              <w:spacing w:before="1" w:line="167" w:lineRule="auto"/>
              <w:ind w:left="8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有一定社会影响的行政处</w:t>
            </w:r>
          </w:p>
          <w:p>
            <w:pPr>
              <w:pStyle w:val="5"/>
              <w:spacing w:line="202" w:lineRule="auto"/>
              <w:ind w:left="42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罚决定等有关情况</w:t>
            </w:r>
          </w:p>
        </w:tc>
        <w:tc>
          <w:tcPr>
            <w:tcW w:w="1511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22" w:type="dxa"/>
            <w:vAlign w:val="top"/>
          </w:tcPr>
          <w:p>
            <w:pPr>
              <w:pStyle w:val="5"/>
              <w:spacing w:before="226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7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5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203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8" w:lineRule="auto"/>
              <w:ind w:left="16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>10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42" w:line="175" w:lineRule="auto"/>
              <w:ind w:left="2157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0"/>
                <w:sz w:val="22"/>
                <w:szCs w:val="22"/>
              </w:rPr>
              <w:t>综合管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0"/>
                <w:sz w:val="22"/>
                <w:szCs w:val="22"/>
              </w:rPr>
              <w:t>理</w:t>
            </w:r>
          </w:p>
        </w:tc>
        <w:tc>
          <w:tcPr>
            <w:tcW w:w="993" w:type="dxa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86" w:lineRule="auto"/>
              <w:ind w:left="394" w:right="44" w:hanging="33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>投诉</w:t>
            </w:r>
            <w:r>
              <w:rPr>
                <w:rFonts w:hint="default" w:ascii="Times New Roman" w:hAnsi="Times New Roman" w:cs="Times New Roman"/>
                <w:spacing w:val="-3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>、举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报</w:t>
            </w:r>
          </w:p>
        </w:tc>
        <w:tc>
          <w:tcPr>
            <w:tcW w:w="2577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ind w:left="52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投诉、举报途径</w:t>
            </w:r>
          </w:p>
        </w:tc>
        <w:tc>
          <w:tcPr>
            <w:tcW w:w="1511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22" w:type="dxa"/>
            <w:vAlign w:val="top"/>
          </w:tcPr>
          <w:p>
            <w:pPr>
              <w:pStyle w:val="5"/>
              <w:spacing w:before="229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8" w:line="17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■</w:t>
            </w:r>
            <w:r>
              <w:rPr>
                <w:rFonts w:hint="default" w:ascii="Times New Roman" w:hAnsi="Times New Roman" w:cs="Times New Roman"/>
                <w:spacing w:val="4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发布会/听证会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4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5" w:line="184" w:lineRule="auto"/>
              <w:ind w:right="3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86" w:lineRule="auto"/>
              <w:ind w:left="394" w:right="46" w:hanging="33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依申请公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开</w:t>
            </w:r>
          </w:p>
        </w:tc>
        <w:tc>
          <w:tcPr>
            <w:tcW w:w="2577" w:type="dxa"/>
            <w:vAlign w:val="top"/>
          </w:tcPr>
          <w:p>
            <w:pPr>
              <w:pStyle w:val="5"/>
              <w:spacing w:before="235" w:line="169" w:lineRule="auto"/>
              <w:ind w:left="78" w:right="62" w:firstLine="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依申请公开制度、指南，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指南含申请方式、办理流 程及受理申请机构名称、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地址</w:t>
            </w:r>
            <w:r>
              <w:rPr>
                <w:rFonts w:hint="default" w:ascii="Times New Roman" w:hAnsi="Times New Roman" w:cs="Times New Roman"/>
                <w:spacing w:val="-3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、办公时间、电话、</w:t>
            </w:r>
          </w:p>
          <w:p>
            <w:pPr>
              <w:pStyle w:val="5"/>
              <w:spacing w:before="1" w:line="202" w:lineRule="auto"/>
              <w:ind w:left="43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sz w:val="22"/>
                <w:szCs w:val="22"/>
              </w:rPr>
              <w:t>邮箱、邮编等信息</w:t>
            </w:r>
          </w:p>
        </w:tc>
        <w:tc>
          <w:tcPr>
            <w:tcW w:w="1511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22" w:type="dxa"/>
            <w:vAlign w:val="top"/>
          </w:tcPr>
          <w:p>
            <w:pPr>
              <w:pStyle w:val="5"/>
              <w:spacing w:before="232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1" w:line="17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2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5" w:line="184" w:lineRule="auto"/>
              <w:ind w:right="3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2" w:lineRule="auto"/>
              <w:ind w:left="6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行政复议</w:t>
            </w:r>
          </w:p>
        </w:tc>
        <w:tc>
          <w:tcPr>
            <w:tcW w:w="2577" w:type="dxa"/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2" w:lineRule="auto"/>
              <w:ind w:left="19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行政复议决定书等信息</w:t>
            </w:r>
          </w:p>
        </w:tc>
        <w:tc>
          <w:tcPr>
            <w:tcW w:w="1511" w:type="dxa"/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22" w:type="dxa"/>
            <w:vAlign w:val="top"/>
          </w:tcPr>
          <w:p>
            <w:pPr>
              <w:pStyle w:val="5"/>
              <w:spacing w:before="235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4" w:line="177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5" w:lineRule="auto"/>
              <w:ind w:right="40"/>
              <w:jc w:val="both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eastAsia="Arial" w:cs="Times New Roman"/>
          <w:sz w:val="21"/>
          <w:szCs w:val="21"/>
        </w:rPr>
        <w:sectPr>
          <w:pgSz w:w="16837" w:h="11905"/>
          <w:pgMar w:top="1011" w:right="1143" w:bottom="0" w:left="1070" w:header="0" w:footer="0" w:gutter="0"/>
          <w:cols w:space="720" w:num="1"/>
        </w:sectPr>
      </w:pPr>
    </w:p>
    <w:p>
      <w:pPr>
        <w:spacing w:before="176"/>
        <w:rPr>
          <w:rFonts w:hint="default" w:ascii="Times New Roman" w:hAnsi="Times New Roman" w:cs="Times New Roman"/>
        </w:rPr>
      </w:pPr>
    </w:p>
    <w:tbl>
      <w:tblPr>
        <w:tblStyle w:val="4"/>
        <w:tblW w:w="1460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25"/>
        <w:gridCol w:w="993"/>
        <w:gridCol w:w="2577"/>
        <w:gridCol w:w="1465"/>
        <w:gridCol w:w="1968"/>
        <w:gridCol w:w="3253"/>
        <w:gridCol w:w="511"/>
        <w:gridCol w:w="511"/>
        <w:gridCol w:w="511"/>
        <w:gridCol w:w="772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9" w:lineRule="auto"/>
              <w:ind w:left="145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43" w:line="286" w:lineRule="exact"/>
              <w:ind w:left="894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7"/>
                <w:position w:val="4"/>
                <w:sz w:val="22"/>
                <w:szCs w:val="22"/>
              </w:rPr>
              <w:t>双 随 机</w:t>
            </w:r>
            <w:r>
              <w:rPr>
                <w:rFonts w:hint="default" w:ascii="Times New Roman" w:hAnsi="Times New Roman" w:cs="Times New Roman"/>
                <w:spacing w:val="-37"/>
                <w:position w:val="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  <w:position w:val="-2"/>
                <w:sz w:val="22"/>
                <w:szCs w:val="22"/>
              </w:rPr>
              <w:t>、</w:t>
            </w:r>
            <w:r>
              <w:rPr>
                <w:rFonts w:hint="default" w:ascii="Times New Roman" w:hAnsi="Times New Roman" w:cs="Times New Roman"/>
                <w:spacing w:val="14"/>
                <w:position w:val="-2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3"/>
                <w:w w:val="86"/>
                <w:position w:val="4"/>
                <w:sz w:val="22"/>
                <w:szCs w:val="22"/>
              </w:rPr>
              <w:t>一</w:t>
            </w:r>
            <w:r>
              <w:rPr>
                <w:rFonts w:hint="default" w:ascii="Times New Roman" w:hAnsi="Times New Roman" w:cs="Times New Roman"/>
                <w:spacing w:val="10"/>
                <w:position w:val="4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  <w:position w:val="4"/>
                <w:sz w:val="22"/>
                <w:szCs w:val="22"/>
              </w:rPr>
              <w:t>公 开</w:t>
            </w:r>
          </w:p>
        </w:tc>
        <w:tc>
          <w:tcPr>
            <w:tcW w:w="993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3" w:lineRule="auto"/>
              <w:ind w:left="5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抽查清单</w:t>
            </w:r>
          </w:p>
        </w:tc>
        <w:tc>
          <w:tcPr>
            <w:tcW w:w="2577" w:type="dxa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2" w:lineRule="auto"/>
              <w:ind w:left="63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抽查清单公开</w:t>
            </w:r>
          </w:p>
        </w:tc>
        <w:tc>
          <w:tcPr>
            <w:tcW w:w="1465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68" w:type="dxa"/>
            <w:vAlign w:val="top"/>
          </w:tcPr>
          <w:p>
            <w:pPr>
              <w:pStyle w:val="5"/>
              <w:spacing w:before="233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3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line="19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6" w:lineRule="auto"/>
              <w:ind w:right="4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ind w:left="59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抽查结果</w:t>
            </w:r>
          </w:p>
        </w:tc>
        <w:tc>
          <w:tcPr>
            <w:tcW w:w="2577" w:type="dxa"/>
            <w:vAlign w:val="top"/>
          </w:tcPr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ind w:left="633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抽查结果公示</w:t>
            </w:r>
          </w:p>
        </w:tc>
        <w:tc>
          <w:tcPr>
            <w:tcW w:w="1465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68" w:type="dxa"/>
            <w:vAlign w:val="top"/>
          </w:tcPr>
          <w:p>
            <w:pPr>
              <w:pStyle w:val="5"/>
              <w:spacing w:before="228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49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2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4" w:line="186" w:lineRule="auto"/>
              <w:ind w:right="4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 xml:space="preserve">□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520" w:type="dxa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16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>12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202" w:lineRule="auto"/>
              <w:ind w:left="54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4"/>
                <w:w w:val="99"/>
                <w:sz w:val="22"/>
                <w:szCs w:val="22"/>
              </w:rPr>
              <w:t>其他</w:t>
            </w:r>
          </w:p>
        </w:tc>
        <w:tc>
          <w:tcPr>
            <w:tcW w:w="2577" w:type="dxa"/>
            <w:vAlign w:val="top"/>
          </w:tcPr>
          <w:p>
            <w:pPr>
              <w:spacing w:line="40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5" w:line="169" w:lineRule="auto"/>
              <w:ind w:left="7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其他依照法律法规和国家</w:t>
            </w:r>
          </w:p>
          <w:p>
            <w:pPr>
              <w:pStyle w:val="5"/>
              <w:spacing w:before="1" w:line="169" w:lineRule="auto"/>
              <w:ind w:left="92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、省有关规定应当主动公</w:t>
            </w:r>
          </w:p>
          <w:p>
            <w:pPr>
              <w:pStyle w:val="5"/>
              <w:spacing w:line="202" w:lineRule="auto"/>
              <w:ind w:left="638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开的政府信息</w:t>
            </w:r>
          </w:p>
        </w:tc>
        <w:tc>
          <w:tcPr>
            <w:tcW w:w="1465" w:type="dxa"/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169" w:lineRule="auto"/>
              <w:ind w:left="66" w:right="41" w:hanging="2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3"/>
                <w:sz w:val="22"/>
                <w:szCs w:val="22"/>
              </w:rPr>
              <w:t>《中华人民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</w:rPr>
              <w:t>共和国政府信息公开条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>例》</w:t>
            </w:r>
          </w:p>
        </w:tc>
        <w:tc>
          <w:tcPr>
            <w:tcW w:w="1968" w:type="dxa"/>
            <w:vAlign w:val="top"/>
          </w:tcPr>
          <w:p>
            <w:pPr>
              <w:pStyle w:val="5"/>
              <w:spacing w:before="233" w:line="175" w:lineRule="auto"/>
              <w:ind w:left="112" w:right="98" w:firstLine="1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-1"/>
                <w:sz w:val="22"/>
                <w:szCs w:val="22"/>
              </w:rPr>
              <w:t>信息产生或变更之日</w:t>
            </w:r>
            <w:r>
              <w:rPr>
                <w:rFonts w:hint="default" w:ascii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sz w:val="22"/>
                <w:szCs w:val="22"/>
              </w:rPr>
              <w:t xml:space="preserve">起20个工作日内公 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>开</w:t>
            </w:r>
            <w:r>
              <w:rPr>
                <w:rFonts w:hint="default"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sz w:val="22"/>
                <w:szCs w:val="22"/>
              </w:rPr>
              <w:t xml:space="preserve">，保持长期公开  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（相关法律法规另有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规定的</w:t>
            </w:r>
            <w:r>
              <w:rPr>
                <w:rFonts w:hint="default" w:ascii="Times New Roman" w:hAnsi="Times New Roman" w:cs="Times New Roman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>，从其规定）</w:t>
            </w:r>
          </w:p>
        </w:tc>
        <w:tc>
          <w:tcPr>
            <w:tcW w:w="3253" w:type="dxa"/>
            <w:vAlign w:val="top"/>
          </w:tcPr>
          <w:p>
            <w:pPr>
              <w:pStyle w:val="5"/>
              <w:spacing w:before="52" w:line="179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政府网站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政府公报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政务新媒体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发布会/听证会</w:t>
            </w:r>
          </w:p>
          <w:p>
            <w:pPr>
              <w:pStyle w:val="5"/>
              <w:spacing w:line="17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广播电视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pacing w:val="18"/>
              </w:rPr>
              <w:t>□</w:t>
            </w:r>
            <w:r>
              <w:rPr>
                <w:rFonts w:hint="default" w:ascii="Times New Roman" w:hAnsi="Times New Roman" w:cs="Times New Roman"/>
                <w:spacing w:val="4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纸质媒体</w:t>
            </w:r>
          </w:p>
          <w:p>
            <w:pPr>
              <w:pStyle w:val="5"/>
              <w:spacing w:before="1"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公开查阅点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16"/>
              </w:rPr>
              <w:t>□</w:t>
            </w:r>
            <w:r>
              <w:rPr>
                <w:rFonts w:hint="default" w:ascii="Times New Roman" w:hAnsi="Times New Roman" w:cs="Times New Roman"/>
                <w:spacing w:val="5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6"/>
              </w:rPr>
              <w:t>政务服务中心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便民服务站点</w:t>
            </w:r>
            <w:r>
              <w:rPr>
                <w:rFonts w:hint="default" w:ascii="Times New Roman" w:hAnsi="Times New Roman" w:cs="Times New Roman"/>
                <w:spacing w:val="5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□</w:t>
            </w:r>
            <w:r>
              <w:rPr>
                <w:rFonts w:hint="default" w:ascii="Times New Roman" w:hAnsi="Times New Roman" w:cs="Times New Roman"/>
                <w:spacing w:val="48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入户/现场宣传</w:t>
            </w:r>
          </w:p>
          <w:p>
            <w:pPr>
              <w:pStyle w:val="5"/>
              <w:spacing w:line="178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□  图书馆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pacing w:val="14"/>
              </w:rPr>
              <w:t>□</w:t>
            </w:r>
            <w:r>
              <w:rPr>
                <w:rFonts w:hint="default" w:ascii="Times New Roman" w:hAnsi="Times New Roman" w:cs="Times New Roman"/>
                <w:spacing w:val="5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4"/>
              </w:rPr>
              <w:t>精准推送</w:t>
            </w:r>
          </w:p>
          <w:p>
            <w:pPr>
              <w:pStyle w:val="5"/>
              <w:spacing w:before="1" w:line="196" w:lineRule="auto"/>
              <w:ind w:left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2"/>
              </w:rPr>
              <w:t>□</w:t>
            </w:r>
            <w:r>
              <w:rPr>
                <w:rFonts w:hint="default" w:ascii="Times New Roman" w:hAnsi="Times New Roman" w:cs="Times New Roman"/>
                <w:spacing w:val="4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2"/>
              </w:rPr>
              <w:t>其他</w:t>
            </w: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11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22" w:lineRule="auto"/>
              <w:ind w:left="151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27"/>
                <w:w w:val="125"/>
                <w:sz w:val="22"/>
                <w:szCs w:val="22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spacing w:line="26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5"/>
              <w:spacing w:before="94" w:line="203" w:lineRule="auto"/>
              <w:jc w:val="left"/>
              <w:rPr>
                <w:rFonts w:hint="default" w:ascii="Times New Roman" w:hAnsi="Times New Roman" w:cs="Times New Roman"/>
                <w:spacing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县级</w:t>
            </w:r>
          </w:p>
          <w:p>
            <w:pPr>
              <w:pStyle w:val="5"/>
              <w:spacing w:before="95" w:line="184" w:lineRule="auto"/>
              <w:ind w:right="36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pacing w:val="18"/>
              </w:rPr>
              <w:t>■</w:t>
            </w:r>
            <w:r>
              <w:rPr>
                <w:rFonts w:hint="default" w:ascii="Times New Roman" w:hAnsi="Times New Roman" w:cs="Times New Roman"/>
                <w:spacing w:val="5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  <w:lang w:val="en-US" w:eastAsia="zh-CN"/>
              </w:rPr>
              <w:t>乡镇（街道）级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sectPr>
      <w:pgSz w:w="16837" w:h="11905"/>
      <w:pgMar w:top="1011" w:right="1143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F422C7"/>
    <w:rsid w:val="30735555"/>
    <w:rsid w:val="33605D5E"/>
    <w:rsid w:val="39F6284B"/>
    <w:rsid w:val="56461F49"/>
    <w:rsid w:val="587D07F0"/>
    <w:rsid w:val="5D80774A"/>
    <w:rsid w:val="77DBB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2022-08-27T01:35:00Z</dcterms:created>
  <dc:creator>赵艳芳</dc:creator>
  <cp:lastModifiedBy>user</cp:lastModifiedBy>
  <dcterms:modified xsi:type="dcterms:W3CDTF">2025-04-25T17:01:52Z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2023-06-28T17:02:24Z</vt:filetime>
  </property>
  <property fmtid="{D5CDD505-2E9C-101B-9397-08002B2CF9AE}" pid="4" name="UsrData">
    <vt:lpwstr>649bf70b568594001f2d17f7</vt:lpwstr>
  </property>
  <property fmtid="{D5CDD505-2E9C-101B-9397-08002B2CF9AE}" pid="5" name="KSOProductBuildVer">
    <vt:lpwstr>2052-11.8.2.10624</vt:lpwstr>
  </property>
</Properties>
</file>