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70" w:lineRule="exact"/>
        <w:jc w:val="left"/>
        <w:rPr>
          <w:rFonts w:hint="default" w:ascii="方正小标宋简体" w:hAnsi="Times New Roman" w:eastAsia="方正小标宋简体" w:cs="Times New Roman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0" w:lineRule="exact"/>
        <w:ind w:left="0" w:leftChars="0" w:right="0" w:rightChars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中国共产党易门县委员会政法委员会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0" w:lineRule="exact"/>
        <w:ind w:left="0" w:leftChars="0" w:right="0" w:rightChars="0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2026年部门预算公开空表说明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根据相关要求，现将中国共产党易门县委员会政法委员会2026年部门预算公开空表说明如下：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中国共产党易门县委员会政法委员会2026年部门预算公开中预算表：部门政府性基金预算支出预算表06、部门政府购买服务预算表08、对下转移支付预算表09-1、对下转移支付绩效目标表09-2、新增资产配置表10、上级补助项目支出预算表11，均无数据，因此在2026年部门预算公开中，该表数据为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特此说明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0" w:lineRule="exact"/>
        <w:ind w:right="0" w:rightChars="0" w:firstLine="2880" w:firstLineChars="90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中国共产党易门县委员会政法委员会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ind w:firstLine="4480" w:firstLineChars="1400"/>
        <w:jc w:val="left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2026年3月5日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ind w:firstLine="5440" w:firstLineChars="17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楷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127D25"/>
    <w:rsid w:val="05D43A5D"/>
    <w:rsid w:val="0D031431"/>
    <w:rsid w:val="10CC2F6D"/>
    <w:rsid w:val="158578C2"/>
    <w:rsid w:val="16DB3CC6"/>
    <w:rsid w:val="1CB7503B"/>
    <w:rsid w:val="266A3557"/>
    <w:rsid w:val="27F760CC"/>
    <w:rsid w:val="2A005311"/>
    <w:rsid w:val="2A0E7459"/>
    <w:rsid w:val="38061539"/>
    <w:rsid w:val="39607D5D"/>
    <w:rsid w:val="492405BE"/>
    <w:rsid w:val="4B4D3B3A"/>
    <w:rsid w:val="4C437BB5"/>
    <w:rsid w:val="4ECC73FE"/>
    <w:rsid w:val="508255F8"/>
    <w:rsid w:val="5A5E7F21"/>
    <w:rsid w:val="5AE24BED"/>
    <w:rsid w:val="5D410B37"/>
    <w:rsid w:val="629D2A42"/>
    <w:rsid w:val="77F93E2A"/>
    <w:rsid w:val="78617F86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98</Words>
  <Characters>122</Characters>
  <Lines>0</Lines>
  <Paragraphs>0</Paragraphs>
  <ScaleCrop>false</ScaleCrop>
  <LinksUpToDate>false</LinksUpToDate>
  <CharactersWithSpaces>157</CharactersWithSpaces>
  <Application>WPS Office_10.8.0.5950_F1E327BC-269C-435d-A152-05C5408002CA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2022-01-26T02:25:00Z</dcterms:created>
  <dc:creator>Administrator</dc:creator>
  <cp:lastModifiedBy>Administrator</cp:lastModifiedBy>
  <dcterms:modified xsi:type="dcterms:W3CDTF">2026-03-05T01:48:51Z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2052-10.8.0.5950</vt:lpwstr>
  </property>
  <property fmtid="{D5CDD505-2E9C-101B-9397-08002B2CF9AE}" pid="3" name="ICV">
    <vt:lpwstr>CDBB9E0B97034AD29E8A621A8931F5F1</vt:lpwstr>
  </property>
  <property fmtid="{D5CDD505-2E9C-101B-9397-08002B2CF9AE}" pid="4" name="KSOTemplateDocerSaveRecord">
    <vt:lpwstr>eyJoZGlkIjoiOWVlZjBhMGExN2VmNWI1OWNjNDMyZTkyOWYyYzZlZmUifQ==</vt:lpwstr>
  </property>
</Properties>
</file>