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CE831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194ACD6E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易门县农村经济管理中心2026年部门预算公开空表说明</w:t>
      </w:r>
    </w:p>
    <w:p w14:paraId="5B7F4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根据相关要求，现将易门县农村经济管理中心20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5527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易门县农村经济管理中心202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易门县农村经济管理中心202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06（政府性基金预算支出预算表）、表08（政府购买服务预算表）、表09-1（对下转移支付预算表）、表09-2（对下转移支付绩效目标表）、表10（新增资产配置表）、表11（上级补助项目支出预算表）均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年部门预算公开中，该表数据为空。</w:t>
      </w:r>
    </w:p>
    <w:p w14:paraId="4D98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1924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AA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33B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19CB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719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易门县农村经济管理中心</w:t>
      </w:r>
    </w:p>
    <w:p w14:paraId="09D7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2026年3月2日</w:t>
      </w:r>
    </w:p>
    <w:p w14:paraId="2CEC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9FD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649A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649A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C5C4089"/>
    <w:rsid w:val="266A3557"/>
    <w:rsid w:val="2A005311"/>
    <w:rsid w:val="38061539"/>
    <w:rsid w:val="39607D5D"/>
    <w:rsid w:val="3E2C25BE"/>
    <w:rsid w:val="3FC76C91"/>
    <w:rsid w:val="4ECC73FE"/>
    <w:rsid w:val="508255F8"/>
    <w:rsid w:val="54714B06"/>
    <w:rsid w:val="5EA738E9"/>
    <w:rsid w:val="629D2A42"/>
    <w:rsid w:val="748269CC"/>
    <w:rsid w:val="78617F86"/>
    <w:rsid w:val="7B5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265</Characters>
  <Lines>0</Lines>
  <Paragraphs>0</Paragraphs>
  <TotalTime>1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青荷</cp:lastModifiedBy>
  <dcterms:modified xsi:type="dcterms:W3CDTF">2026-03-02T07:53:19Z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E5B93087FF5148398C0A989C11F6FB79_12</vt:lpwstr>
  </property>
  <property fmtid="{D5CDD505-2E9C-101B-9397-08002B2CF9AE}" pid="4" name="KSOTemplateDocerSaveRecord">
    <vt:lpwstr>eyJoZGlkIjoiODk5NTU2OWY2NzQ2NzkwZjc0MjExMmMyYzEwZTFkN2IiLCJ1c2VySWQiOiI1NDU3OTkzNjkifQ==</vt:lpwstr>
  </property>
</Properties>
</file>